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8A768" w14:textId="0DEAE525" w:rsidR="00FA2BD0" w:rsidRDefault="00FA2BD0" w:rsidP="00FA2BD0">
      <w:pPr>
        <w:pStyle w:val="lettres"/>
        <w:spacing w:line="240" w:lineRule="auto"/>
        <w:rPr>
          <w:rFonts w:ascii="Calibri" w:hAnsi="Calibri" w:cs="Calibri"/>
          <w:b/>
          <w:i w:val="0"/>
          <w:iCs w:val="0"/>
          <w:sz w:val="28"/>
          <w:szCs w:val="28"/>
        </w:rPr>
      </w:pPr>
    </w:p>
    <w:p w14:paraId="0AC4EC4B" w14:textId="3FA9B69D" w:rsidR="00170BF2" w:rsidRDefault="00170BF2">
      <w:pPr>
        <w:pStyle w:val="lettres"/>
        <w:spacing w:line="240" w:lineRule="auto"/>
        <w:jc w:val="center"/>
        <w:rPr>
          <w:rFonts w:ascii="Calibri" w:hAnsi="Calibri" w:cs="Calibri"/>
          <w:b/>
          <w:i w:val="0"/>
          <w:iCs w:val="0"/>
          <w:sz w:val="28"/>
          <w:szCs w:val="28"/>
        </w:rPr>
      </w:pPr>
    </w:p>
    <w:p w14:paraId="19E90DB4" w14:textId="77777777" w:rsidR="00AC65DD" w:rsidRDefault="00AC65DD">
      <w:pPr>
        <w:pStyle w:val="lettres"/>
        <w:spacing w:line="240" w:lineRule="auto"/>
        <w:rPr>
          <w:rFonts w:ascii="Calibri" w:hAnsi="Calibri" w:cs="Calibri"/>
          <w:i w:val="0"/>
          <w:iCs w:val="0"/>
          <w:sz w:val="22"/>
          <w:szCs w:val="22"/>
        </w:rPr>
      </w:pPr>
    </w:p>
    <w:p w14:paraId="1CBF827E" w14:textId="77777777" w:rsidR="00AC65DD" w:rsidRDefault="00DD5AB1">
      <w:pPr>
        <w:pStyle w:val="lettres"/>
        <w:spacing w:line="240" w:lineRule="auto"/>
        <w:rPr>
          <w:rFonts w:ascii="Calibri" w:hAnsi="Calibri" w:cs="Calibri"/>
          <w:i w:val="0"/>
          <w:iCs w:val="0"/>
          <w:sz w:val="22"/>
          <w:szCs w:val="22"/>
        </w:rPr>
      </w:pPr>
      <w:r>
        <w:rPr>
          <w:rFonts w:ascii="Calibri" w:hAnsi="Calibri" w:cs="Calibri"/>
          <w:i w:val="0"/>
          <w:iCs w:val="0"/>
          <w:sz w:val="22"/>
          <w:szCs w:val="22"/>
        </w:rPr>
        <w:t>ENTRE les soussignés :</w:t>
      </w:r>
    </w:p>
    <w:p w14:paraId="79FDD5EA" w14:textId="77777777" w:rsidR="00AC65DD" w:rsidRDefault="00AC65DD">
      <w:pPr>
        <w:pStyle w:val="lettres"/>
        <w:spacing w:line="240" w:lineRule="auto"/>
        <w:rPr>
          <w:rFonts w:ascii="Calibri" w:hAnsi="Calibri" w:cs="Calibri"/>
          <w:i w:val="0"/>
          <w:iCs w:val="0"/>
          <w:sz w:val="22"/>
          <w:szCs w:val="22"/>
        </w:rPr>
      </w:pPr>
    </w:p>
    <w:p w14:paraId="1A04706A" w14:textId="4BA9417E" w:rsidR="00AC65DD" w:rsidRDefault="00DD5AB1">
      <w:pPr>
        <w:pStyle w:val="lettresblanc"/>
        <w:tabs>
          <w:tab w:val="clear" w:pos="3400"/>
          <w:tab w:val="left" w:pos="3341"/>
          <w:tab w:val="left" w:leader="dot" w:pos="6840"/>
        </w:tabs>
        <w:spacing w:after="0" w:line="240" w:lineRule="auto"/>
      </w:pPr>
      <w:r>
        <w:rPr>
          <w:rFonts w:ascii="Calibri" w:hAnsi="Calibri" w:cs="Calibri"/>
          <w:i w:val="0"/>
          <w:iCs w:val="0"/>
          <w:sz w:val="22"/>
          <w:szCs w:val="22"/>
        </w:rPr>
        <w:t xml:space="preserve">La Société Coopérative par actions simplifiée à capital variable </w:t>
      </w:r>
      <w:r w:rsidR="00FA2BD0" w:rsidRPr="00FA2BD0">
        <w:rPr>
          <w:rFonts w:ascii="Calibri" w:hAnsi="Calibri" w:cs="Calibri"/>
          <w:i w:val="0"/>
          <w:iCs w:val="0"/>
          <w:sz w:val="22"/>
          <w:szCs w:val="22"/>
          <w:highlight w:val="yellow"/>
        </w:rPr>
        <w:t>XXX</w:t>
      </w:r>
      <w:r w:rsidR="00626532">
        <w:rPr>
          <w:rFonts w:ascii="Calibri" w:hAnsi="Calibri" w:cs="Calibri"/>
          <w:i w:val="0"/>
          <w:iCs w:val="0"/>
          <w:sz w:val="22"/>
          <w:szCs w:val="22"/>
        </w:rPr>
        <w:t xml:space="preserve">, dont le siège social </w:t>
      </w:r>
      <w:proofErr w:type="gramStart"/>
      <w:r w:rsidR="00626532">
        <w:rPr>
          <w:rFonts w:ascii="Calibri" w:hAnsi="Calibri" w:cs="Calibri"/>
          <w:i w:val="0"/>
          <w:iCs w:val="0"/>
          <w:sz w:val="22"/>
          <w:szCs w:val="22"/>
        </w:rPr>
        <w:t>est  au</w:t>
      </w:r>
      <w:proofErr w:type="gramEnd"/>
      <w:r w:rsidR="00626532">
        <w:rPr>
          <w:rFonts w:ascii="Calibri" w:hAnsi="Calibri" w:cs="Calibri"/>
          <w:i w:val="0"/>
          <w:iCs w:val="0"/>
          <w:sz w:val="22"/>
          <w:szCs w:val="22"/>
        </w:rPr>
        <w:t xml:space="preserve"> </w:t>
      </w:r>
      <w:r w:rsidR="00FA2BD0" w:rsidRPr="00FA2BD0">
        <w:rPr>
          <w:rFonts w:ascii="Calibri" w:hAnsi="Calibri" w:cs="Calibri"/>
          <w:i w:val="0"/>
          <w:iCs w:val="0"/>
          <w:sz w:val="22"/>
          <w:szCs w:val="22"/>
          <w:highlight w:val="yellow"/>
        </w:rPr>
        <w:t>XXX</w:t>
      </w:r>
      <w:r>
        <w:rPr>
          <w:rFonts w:ascii="Calibri" w:hAnsi="Calibri" w:cs="Calibri"/>
          <w:i w:val="0"/>
          <w:iCs w:val="0"/>
          <w:sz w:val="22"/>
          <w:szCs w:val="22"/>
        </w:rPr>
        <w:t>, immatriculée au registre du commerce et des sociétés de Toulouse sous le numér</w:t>
      </w:r>
      <w:r w:rsidR="00BC22BC">
        <w:rPr>
          <w:rFonts w:ascii="Calibri" w:hAnsi="Calibri" w:cs="Calibri"/>
          <w:i w:val="0"/>
          <w:iCs w:val="0"/>
          <w:sz w:val="22"/>
          <w:szCs w:val="22"/>
        </w:rPr>
        <w:t xml:space="preserve">o </w:t>
      </w:r>
      <w:r w:rsidR="00FA2BD0" w:rsidRPr="00FA2BD0">
        <w:rPr>
          <w:rFonts w:ascii="Calibri" w:hAnsi="Calibri" w:cs="Calibri"/>
          <w:i w:val="0"/>
          <w:iCs w:val="0"/>
          <w:sz w:val="22"/>
          <w:szCs w:val="22"/>
          <w:highlight w:val="yellow"/>
        </w:rPr>
        <w:t>XXX</w:t>
      </w:r>
      <w:r>
        <w:rPr>
          <w:rFonts w:ascii="Calibri" w:hAnsi="Calibri" w:cs="Calibri"/>
          <w:i w:val="0"/>
          <w:iCs w:val="0"/>
          <w:sz w:val="22"/>
          <w:szCs w:val="22"/>
        </w:rPr>
        <w:t xml:space="preserve">, représentée par </w:t>
      </w:r>
      <w:r w:rsidR="00FA2BD0" w:rsidRPr="00FA2BD0">
        <w:rPr>
          <w:rFonts w:ascii="Calibri" w:hAnsi="Calibri" w:cs="Calibri"/>
          <w:i w:val="0"/>
          <w:iCs w:val="0"/>
          <w:sz w:val="22"/>
          <w:szCs w:val="22"/>
          <w:highlight w:val="yellow"/>
        </w:rPr>
        <w:t>XXX</w:t>
      </w:r>
      <w:r>
        <w:rPr>
          <w:rFonts w:ascii="Calibri" w:hAnsi="Calibri" w:cs="Calibri"/>
          <w:i w:val="0"/>
          <w:iCs w:val="0"/>
          <w:sz w:val="22"/>
          <w:szCs w:val="22"/>
        </w:rPr>
        <w:t>, en sa qualité de Président de la société, ayant tout pouvoir à l’effet des présentes, conformément aux statuts de la société ; ci-après dénommé "le bailleur", d’une part</w:t>
      </w:r>
    </w:p>
    <w:p w14:paraId="37595678" w14:textId="77777777" w:rsidR="00AC65DD" w:rsidRDefault="00AC65DD">
      <w:pPr>
        <w:pStyle w:val="lettresblanc"/>
        <w:tabs>
          <w:tab w:val="clear" w:pos="3400"/>
          <w:tab w:val="left" w:leader="dot" w:pos="6840"/>
        </w:tabs>
        <w:spacing w:after="0" w:line="240" w:lineRule="auto"/>
        <w:rPr>
          <w:rFonts w:ascii="Calibri" w:hAnsi="Calibri" w:cs="Calibri"/>
          <w:i w:val="0"/>
          <w:iCs w:val="0"/>
          <w:sz w:val="22"/>
          <w:szCs w:val="22"/>
        </w:rPr>
      </w:pPr>
    </w:p>
    <w:p w14:paraId="795709C4" w14:textId="77777777" w:rsidR="00AC65DD" w:rsidRDefault="00DD5AB1">
      <w:pPr>
        <w:pStyle w:val="lettresblanc"/>
        <w:tabs>
          <w:tab w:val="clear" w:pos="3400"/>
          <w:tab w:val="left" w:leader="dot" w:pos="3380"/>
        </w:tabs>
        <w:spacing w:after="0" w:line="240" w:lineRule="auto"/>
        <w:jc w:val="both"/>
        <w:rPr>
          <w:rFonts w:ascii="Calibri" w:hAnsi="Calibri" w:cs="Calibri"/>
          <w:i w:val="0"/>
          <w:iCs w:val="0"/>
          <w:sz w:val="22"/>
          <w:szCs w:val="22"/>
        </w:rPr>
      </w:pPr>
      <w:r>
        <w:rPr>
          <w:rFonts w:ascii="Calibri" w:hAnsi="Calibri" w:cs="Calibri"/>
          <w:i w:val="0"/>
          <w:iCs w:val="0"/>
          <w:sz w:val="22"/>
          <w:szCs w:val="22"/>
        </w:rPr>
        <w:t>ET</w:t>
      </w:r>
    </w:p>
    <w:p w14:paraId="1B1E8BAF" w14:textId="77777777" w:rsidR="00AC65DD" w:rsidRDefault="00AC65DD">
      <w:pPr>
        <w:pStyle w:val="lettresblanc"/>
        <w:tabs>
          <w:tab w:val="clear" w:pos="3400"/>
          <w:tab w:val="left" w:leader="dot" w:pos="3380"/>
        </w:tabs>
        <w:spacing w:after="0" w:line="240" w:lineRule="auto"/>
        <w:jc w:val="both"/>
        <w:rPr>
          <w:rFonts w:ascii="Calibri" w:hAnsi="Calibri" w:cs="Calibri"/>
          <w:i w:val="0"/>
          <w:iCs w:val="0"/>
          <w:sz w:val="22"/>
          <w:szCs w:val="22"/>
        </w:rPr>
      </w:pPr>
      <w:bookmarkStart w:id="0" w:name="_GoBack"/>
      <w:bookmarkEnd w:id="0"/>
    </w:p>
    <w:p w14:paraId="7DE16634" w14:textId="090EBC89" w:rsidR="00EA4AFA" w:rsidRDefault="00DD5AB1">
      <w:pPr>
        <w:pStyle w:val="lettresblanc"/>
        <w:tabs>
          <w:tab w:val="clear" w:pos="3400"/>
          <w:tab w:val="left" w:leader="dot" w:pos="6820"/>
        </w:tabs>
        <w:spacing w:after="0" w:line="240" w:lineRule="auto"/>
        <w:rPr>
          <w:rFonts w:ascii="Calibri" w:hAnsi="Calibri" w:cs="Calibri"/>
          <w:i w:val="0"/>
          <w:iCs w:val="0"/>
          <w:sz w:val="22"/>
          <w:szCs w:val="22"/>
        </w:rPr>
      </w:pPr>
      <w:r>
        <w:rPr>
          <w:rFonts w:ascii="Calibri" w:hAnsi="Calibri" w:cs="Calibri"/>
          <w:i w:val="0"/>
          <w:iCs w:val="0"/>
          <w:sz w:val="22"/>
          <w:szCs w:val="22"/>
        </w:rPr>
        <w:t xml:space="preserve">M. </w:t>
      </w:r>
      <w:r>
        <w:rPr>
          <w:rFonts w:ascii="Calibri" w:hAnsi="Calibri" w:cs="Calibri"/>
          <w:i w:val="0"/>
          <w:iCs w:val="0"/>
          <w:sz w:val="22"/>
          <w:szCs w:val="22"/>
        </w:rPr>
        <w:fldChar w:fldCharType="begin"/>
      </w:r>
      <w:r>
        <w:rPr>
          <w:rFonts w:ascii="Calibri" w:hAnsi="Calibri" w:cs="Calibri"/>
          <w:i w:val="0"/>
          <w:iCs w:val="0"/>
          <w:sz w:val="22"/>
          <w:szCs w:val="22"/>
        </w:rPr>
        <w:instrText xml:space="preserve"> MERGEFIELD Nom-1 </w:instrText>
      </w:r>
      <w:r>
        <w:rPr>
          <w:rFonts w:ascii="Calibri" w:hAnsi="Calibri" w:cs="Calibri"/>
          <w:i w:val="0"/>
          <w:iCs w:val="0"/>
          <w:sz w:val="22"/>
          <w:szCs w:val="22"/>
        </w:rPr>
        <w:fldChar w:fldCharType="separate"/>
      </w:r>
      <w:r w:rsidR="002B6FF4">
        <w:rPr>
          <w:rFonts w:ascii="Calibri" w:hAnsi="Calibri" w:cs="Calibri"/>
          <w:i w:val="0"/>
          <w:iCs w:val="0"/>
          <w:noProof/>
          <w:sz w:val="22"/>
          <w:szCs w:val="22"/>
        </w:rPr>
        <w:t>«Nom-1»</w:t>
      </w:r>
      <w:r>
        <w:rPr>
          <w:rFonts w:ascii="Calibri" w:hAnsi="Calibri" w:cs="Calibri"/>
          <w:i w:val="0"/>
          <w:iCs w:val="0"/>
          <w:sz w:val="22"/>
          <w:szCs w:val="22"/>
        </w:rPr>
        <w:fldChar w:fldCharType="end"/>
      </w:r>
      <w:r>
        <w:rPr>
          <w:rFonts w:ascii="Calibri" w:hAnsi="Calibri" w:cs="Calibri"/>
          <w:i w:val="0"/>
          <w:iCs w:val="0"/>
          <w:sz w:val="22"/>
          <w:szCs w:val="22"/>
        </w:rPr>
        <w:t xml:space="preserve">  </w:t>
      </w:r>
      <w:r>
        <w:rPr>
          <w:rFonts w:ascii="Calibri" w:hAnsi="Calibri" w:cs="Calibri"/>
          <w:i w:val="0"/>
          <w:iCs w:val="0"/>
          <w:sz w:val="22"/>
          <w:szCs w:val="22"/>
        </w:rPr>
        <w:fldChar w:fldCharType="begin"/>
      </w:r>
      <w:r>
        <w:rPr>
          <w:rFonts w:ascii="Calibri" w:hAnsi="Calibri" w:cs="Calibri"/>
          <w:i w:val="0"/>
          <w:iCs w:val="0"/>
          <w:sz w:val="22"/>
          <w:szCs w:val="22"/>
        </w:rPr>
        <w:instrText xml:space="preserve"> MERGEFIELD Prénom-1 </w:instrText>
      </w:r>
      <w:r>
        <w:rPr>
          <w:rFonts w:ascii="Calibri" w:hAnsi="Calibri" w:cs="Calibri"/>
          <w:i w:val="0"/>
          <w:iCs w:val="0"/>
          <w:sz w:val="22"/>
          <w:szCs w:val="22"/>
        </w:rPr>
        <w:fldChar w:fldCharType="separate"/>
      </w:r>
      <w:r w:rsidR="002B6FF4">
        <w:rPr>
          <w:rFonts w:ascii="Calibri" w:hAnsi="Calibri" w:cs="Calibri"/>
          <w:i w:val="0"/>
          <w:iCs w:val="0"/>
          <w:noProof/>
          <w:sz w:val="22"/>
          <w:szCs w:val="22"/>
        </w:rPr>
        <w:t>«Prénom-1»</w:t>
      </w:r>
      <w:r>
        <w:rPr>
          <w:rFonts w:ascii="Calibri" w:hAnsi="Calibri" w:cs="Calibri"/>
          <w:i w:val="0"/>
          <w:iCs w:val="0"/>
          <w:sz w:val="22"/>
          <w:szCs w:val="22"/>
        </w:rPr>
        <w:fldChar w:fldCharType="end"/>
      </w:r>
      <w:r>
        <w:rPr>
          <w:rFonts w:ascii="Calibri" w:hAnsi="Calibri" w:cs="Calibri"/>
          <w:i w:val="0"/>
          <w:iCs w:val="0"/>
          <w:sz w:val="22"/>
          <w:szCs w:val="22"/>
        </w:rPr>
        <w:t xml:space="preserve"> et/ou Mme </w:t>
      </w:r>
      <w:r>
        <w:rPr>
          <w:rFonts w:ascii="Calibri" w:hAnsi="Calibri" w:cs="Calibri"/>
          <w:i w:val="0"/>
          <w:iCs w:val="0"/>
          <w:sz w:val="22"/>
          <w:szCs w:val="22"/>
        </w:rPr>
        <w:fldChar w:fldCharType="begin"/>
      </w:r>
      <w:r>
        <w:rPr>
          <w:rFonts w:ascii="Calibri" w:hAnsi="Calibri" w:cs="Calibri"/>
          <w:i w:val="0"/>
          <w:iCs w:val="0"/>
          <w:sz w:val="22"/>
          <w:szCs w:val="22"/>
        </w:rPr>
        <w:instrText xml:space="preserve"> MERGEFIELD Nom-2 </w:instrText>
      </w:r>
      <w:r>
        <w:rPr>
          <w:rFonts w:ascii="Calibri" w:hAnsi="Calibri" w:cs="Calibri"/>
          <w:i w:val="0"/>
          <w:iCs w:val="0"/>
          <w:sz w:val="22"/>
          <w:szCs w:val="22"/>
        </w:rPr>
        <w:fldChar w:fldCharType="separate"/>
      </w:r>
      <w:r w:rsidR="002B6FF4">
        <w:rPr>
          <w:rFonts w:ascii="Calibri" w:hAnsi="Calibri" w:cs="Calibri"/>
          <w:i w:val="0"/>
          <w:iCs w:val="0"/>
          <w:noProof/>
          <w:sz w:val="22"/>
          <w:szCs w:val="22"/>
        </w:rPr>
        <w:t>«Nom-2»</w:t>
      </w:r>
      <w:r>
        <w:rPr>
          <w:rFonts w:ascii="Calibri" w:hAnsi="Calibri" w:cs="Calibri"/>
          <w:i w:val="0"/>
          <w:iCs w:val="0"/>
          <w:sz w:val="22"/>
          <w:szCs w:val="22"/>
        </w:rPr>
        <w:fldChar w:fldCharType="end"/>
      </w:r>
      <w:r>
        <w:rPr>
          <w:rFonts w:ascii="Calibri" w:hAnsi="Calibri" w:cs="Calibri"/>
          <w:i w:val="0"/>
          <w:iCs w:val="0"/>
          <w:sz w:val="22"/>
          <w:szCs w:val="22"/>
        </w:rPr>
        <w:t xml:space="preserve">  </w:t>
      </w:r>
      <w:r>
        <w:rPr>
          <w:rFonts w:ascii="Calibri" w:hAnsi="Calibri" w:cs="Calibri"/>
          <w:i w:val="0"/>
          <w:iCs w:val="0"/>
          <w:sz w:val="22"/>
          <w:szCs w:val="22"/>
        </w:rPr>
        <w:fldChar w:fldCharType="begin"/>
      </w:r>
      <w:r>
        <w:rPr>
          <w:rFonts w:ascii="Calibri" w:hAnsi="Calibri" w:cs="Calibri"/>
          <w:i w:val="0"/>
          <w:iCs w:val="0"/>
          <w:sz w:val="22"/>
          <w:szCs w:val="22"/>
        </w:rPr>
        <w:instrText xml:space="preserve"> MERGEFIELD Prénom-2 </w:instrText>
      </w:r>
      <w:r>
        <w:rPr>
          <w:rFonts w:ascii="Calibri" w:hAnsi="Calibri" w:cs="Calibri"/>
          <w:i w:val="0"/>
          <w:iCs w:val="0"/>
          <w:sz w:val="22"/>
          <w:szCs w:val="22"/>
        </w:rPr>
        <w:fldChar w:fldCharType="separate"/>
      </w:r>
      <w:r w:rsidR="002B6FF4">
        <w:rPr>
          <w:rFonts w:ascii="Calibri" w:hAnsi="Calibri" w:cs="Calibri"/>
          <w:i w:val="0"/>
          <w:iCs w:val="0"/>
          <w:noProof/>
          <w:sz w:val="22"/>
          <w:szCs w:val="22"/>
        </w:rPr>
        <w:t>«Prénom-2»</w:t>
      </w:r>
      <w:r>
        <w:rPr>
          <w:rFonts w:ascii="Calibri" w:hAnsi="Calibri" w:cs="Calibri"/>
          <w:i w:val="0"/>
          <w:iCs w:val="0"/>
          <w:sz w:val="22"/>
          <w:szCs w:val="22"/>
        </w:rPr>
        <w:fldChar w:fldCharType="end"/>
      </w:r>
      <w:r>
        <w:rPr>
          <w:rFonts w:ascii="Calibri" w:hAnsi="Calibri" w:cs="Calibri"/>
          <w:i w:val="0"/>
          <w:iCs w:val="0"/>
          <w:sz w:val="22"/>
          <w:szCs w:val="22"/>
        </w:rPr>
        <w:t xml:space="preserve"> associés-coopérateurs, agissant ensemble solidairement, ci-après dénommés conjointement « le locataire », et</w:t>
      </w:r>
      <w:r w:rsidR="00626532">
        <w:rPr>
          <w:rFonts w:ascii="Calibri" w:hAnsi="Calibri" w:cs="Calibri"/>
          <w:i w:val="0"/>
          <w:iCs w:val="0"/>
          <w:sz w:val="22"/>
          <w:szCs w:val="22"/>
        </w:rPr>
        <w:t xml:space="preserve">  </w:t>
      </w:r>
      <w:r>
        <w:rPr>
          <w:rFonts w:ascii="Calibri" w:hAnsi="Calibri" w:cs="Calibri"/>
          <w:i w:val="0"/>
          <w:iCs w:val="0"/>
          <w:sz w:val="22"/>
          <w:szCs w:val="22"/>
        </w:rPr>
        <w:t xml:space="preserve">demeurant : </w:t>
      </w:r>
      <w:r w:rsidR="00FA2BD0" w:rsidRPr="00FA2BD0">
        <w:rPr>
          <w:rFonts w:ascii="Calibri" w:hAnsi="Calibri" w:cs="Calibri"/>
          <w:i w:val="0"/>
          <w:iCs w:val="0"/>
          <w:sz w:val="22"/>
          <w:szCs w:val="22"/>
          <w:highlight w:val="yellow"/>
        </w:rPr>
        <w:t>XXX</w:t>
      </w:r>
      <w:r w:rsidR="00626532">
        <w:rPr>
          <w:rFonts w:ascii="Calibri" w:hAnsi="Calibri" w:cs="Calibri"/>
          <w:i w:val="0"/>
          <w:iCs w:val="0"/>
          <w:sz w:val="22"/>
          <w:szCs w:val="22"/>
        </w:rPr>
        <w:t xml:space="preserve">,  </w:t>
      </w:r>
    </w:p>
    <w:p w14:paraId="4B1ACA7B" w14:textId="77777777" w:rsidR="00EA4AFA" w:rsidRDefault="00EA4AFA">
      <w:pPr>
        <w:pStyle w:val="lettresblanc"/>
        <w:tabs>
          <w:tab w:val="clear" w:pos="3400"/>
          <w:tab w:val="left" w:leader="dot" w:pos="6820"/>
        </w:tabs>
        <w:spacing w:after="0" w:line="240" w:lineRule="auto"/>
        <w:rPr>
          <w:rFonts w:ascii="Calibri" w:hAnsi="Calibri" w:cs="Calibri"/>
          <w:i w:val="0"/>
          <w:iCs w:val="0"/>
          <w:sz w:val="22"/>
          <w:szCs w:val="22"/>
        </w:rPr>
      </w:pPr>
    </w:p>
    <w:p w14:paraId="5DD6B89C" w14:textId="77777777" w:rsidR="00AC65DD" w:rsidRDefault="00EA4AFA">
      <w:pPr>
        <w:pStyle w:val="lettresblanc"/>
        <w:tabs>
          <w:tab w:val="clear" w:pos="3400"/>
          <w:tab w:val="left" w:leader="dot" w:pos="6820"/>
        </w:tabs>
        <w:spacing w:after="0" w:line="240" w:lineRule="auto"/>
        <w:rPr>
          <w:rFonts w:ascii="Calibri" w:hAnsi="Calibri" w:cs="Calibri"/>
          <w:i w:val="0"/>
          <w:iCs w:val="0"/>
          <w:sz w:val="22"/>
          <w:szCs w:val="22"/>
        </w:rPr>
      </w:pPr>
      <w:r>
        <w:rPr>
          <w:rFonts w:ascii="Calibri" w:hAnsi="Calibri" w:cs="Calibri"/>
          <w:i w:val="0"/>
          <w:iCs w:val="0"/>
          <w:sz w:val="22"/>
          <w:szCs w:val="22"/>
        </w:rPr>
        <w:t>D’AUTRE PART</w:t>
      </w:r>
      <w:r w:rsidR="00DD5AB1">
        <w:rPr>
          <w:rFonts w:ascii="Calibri" w:hAnsi="Calibri" w:cs="Calibri"/>
          <w:i w:val="0"/>
          <w:iCs w:val="0"/>
          <w:sz w:val="22"/>
          <w:szCs w:val="22"/>
        </w:rPr>
        <w:t xml:space="preserve"> ;</w:t>
      </w:r>
    </w:p>
    <w:p w14:paraId="1175100B" w14:textId="77777777" w:rsidR="00AC65DD" w:rsidRDefault="00AC65DD">
      <w:pPr>
        <w:pStyle w:val="lettresblanc"/>
        <w:tabs>
          <w:tab w:val="clear" w:pos="3400"/>
          <w:tab w:val="left" w:leader="dot" w:pos="6820"/>
        </w:tabs>
        <w:spacing w:after="0" w:line="240" w:lineRule="auto"/>
        <w:jc w:val="both"/>
      </w:pPr>
    </w:p>
    <w:p w14:paraId="52F52187" w14:textId="77777777" w:rsidR="00AC65DD" w:rsidRDefault="00DD5AB1">
      <w:pPr>
        <w:pStyle w:val="lettresblanc"/>
        <w:tabs>
          <w:tab w:val="left" w:leader="dot" w:pos="6820"/>
        </w:tabs>
        <w:spacing w:after="0" w:line="240" w:lineRule="auto"/>
        <w:rPr>
          <w:rFonts w:ascii="Calibri" w:hAnsi="Calibri" w:cs="Calibri"/>
          <w:bCs/>
          <w:i w:val="0"/>
          <w:iCs w:val="0"/>
          <w:sz w:val="22"/>
          <w:szCs w:val="22"/>
        </w:rPr>
      </w:pPr>
      <w:r>
        <w:rPr>
          <w:rFonts w:ascii="Calibri" w:hAnsi="Calibri" w:cs="Calibri"/>
          <w:bCs/>
          <w:i w:val="0"/>
          <w:iCs w:val="0"/>
          <w:sz w:val="22"/>
          <w:szCs w:val="22"/>
        </w:rPr>
        <w:t>IL A ÉTÉ CONVENU CE QUI SUIT :</w:t>
      </w:r>
    </w:p>
    <w:p w14:paraId="21142657" w14:textId="77777777" w:rsidR="00AC65DD" w:rsidRDefault="00AC65DD">
      <w:pPr>
        <w:pStyle w:val="lettresblanc"/>
        <w:tabs>
          <w:tab w:val="left" w:leader="dot" w:pos="6820"/>
        </w:tabs>
        <w:spacing w:after="0" w:line="240" w:lineRule="auto"/>
        <w:rPr>
          <w:rFonts w:ascii="Calibri" w:hAnsi="Calibri" w:cs="Calibri"/>
          <w:bCs/>
          <w:i w:val="0"/>
          <w:iCs w:val="0"/>
          <w:sz w:val="22"/>
          <w:szCs w:val="22"/>
        </w:rPr>
      </w:pPr>
    </w:p>
    <w:p w14:paraId="1D0F9978" w14:textId="77777777" w:rsidR="00AC65DD" w:rsidRDefault="00DD5AB1">
      <w:pPr>
        <w:pStyle w:val="lettres"/>
        <w:spacing w:line="240" w:lineRule="auto"/>
      </w:pPr>
      <w:r>
        <w:rPr>
          <w:rStyle w:val="lettresbold1"/>
          <w:rFonts w:ascii="Calibri" w:hAnsi="Calibri" w:cs="Calibri"/>
          <w:bCs/>
          <w:sz w:val="22"/>
          <w:szCs w:val="22"/>
        </w:rPr>
        <w:t>Article 1 : Bien loué</w:t>
      </w:r>
      <w:r>
        <w:rPr>
          <w:rStyle w:val="lettresbold1"/>
          <w:rFonts w:ascii="Calibri" w:hAnsi="Calibri" w:cs="Calibri"/>
          <w:b w:val="0"/>
          <w:bCs/>
          <w:sz w:val="22"/>
          <w:szCs w:val="22"/>
        </w:rPr>
        <w:t xml:space="preserve"> </w:t>
      </w:r>
      <w:r>
        <w:rPr>
          <w:rStyle w:val="lettresbold1"/>
          <w:rFonts w:ascii="Calibri" w:hAnsi="Calibri" w:cs="Calibri"/>
          <w:bCs/>
          <w:sz w:val="22"/>
          <w:szCs w:val="22"/>
        </w:rPr>
        <w:t xml:space="preserve">à compter du 01 </w:t>
      </w:r>
      <w:proofErr w:type="gramStart"/>
      <w:r w:rsidR="00626532">
        <w:rPr>
          <w:rStyle w:val="lettresbold1"/>
          <w:rFonts w:ascii="Calibri" w:hAnsi="Calibri" w:cs="Calibri"/>
          <w:bCs/>
          <w:sz w:val="22"/>
          <w:szCs w:val="22"/>
        </w:rPr>
        <w:t>juillet  2019</w:t>
      </w:r>
      <w:proofErr w:type="gramEnd"/>
    </w:p>
    <w:p w14:paraId="7A7F5D78" w14:textId="77777777" w:rsidR="00AC65DD" w:rsidRDefault="00DD5AB1">
      <w:pPr>
        <w:pStyle w:val="lettres"/>
        <w:tabs>
          <w:tab w:val="left" w:leader="dot" w:pos="6820"/>
        </w:tabs>
        <w:spacing w:line="240" w:lineRule="auto"/>
        <w:rPr>
          <w:rFonts w:ascii="Calibri" w:hAnsi="Calibri" w:cs="Calibri"/>
          <w:i w:val="0"/>
          <w:iCs w:val="0"/>
          <w:sz w:val="22"/>
          <w:szCs w:val="22"/>
        </w:rPr>
      </w:pPr>
      <w:r>
        <w:rPr>
          <w:rFonts w:ascii="Calibri" w:hAnsi="Calibri" w:cs="Calibri"/>
          <w:i w:val="0"/>
          <w:iCs w:val="0"/>
          <w:sz w:val="22"/>
          <w:szCs w:val="22"/>
        </w:rPr>
        <w:t>Le présent bail concerne le bien suivant, à usage d’habitation en résidence principale :</w:t>
      </w:r>
    </w:p>
    <w:p w14:paraId="0331AC60" w14:textId="0BEADDE9" w:rsidR="00AC65DD" w:rsidRDefault="00DD5AB1">
      <w:pPr>
        <w:pStyle w:val="Standard"/>
        <w:tabs>
          <w:tab w:val="left" w:pos="3400"/>
          <w:tab w:val="right" w:leader="dot" w:pos="5660"/>
          <w:tab w:val="left" w:leader="dot" w:pos="6820"/>
        </w:tabs>
        <w:rPr>
          <w:rFonts w:ascii="Calibri" w:hAnsi="Calibri" w:cs="Calibri"/>
          <w:sz w:val="22"/>
          <w:szCs w:val="22"/>
        </w:rPr>
      </w:pPr>
      <w:r>
        <w:rPr>
          <w:rFonts w:ascii="Calibri" w:hAnsi="Calibri" w:cs="Calibri"/>
          <w:sz w:val="22"/>
          <w:szCs w:val="22"/>
        </w:rPr>
        <w:t xml:space="preserve">Situation de l'immeuble : </w:t>
      </w:r>
      <w:r w:rsidR="00FA2BD0" w:rsidRPr="00FA2BD0">
        <w:rPr>
          <w:rFonts w:ascii="Calibri" w:hAnsi="Calibri" w:cs="Calibri"/>
          <w:i/>
          <w:iCs/>
          <w:sz w:val="22"/>
          <w:szCs w:val="22"/>
          <w:highlight w:val="yellow"/>
        </w:rPr>
        <w:t>Adresse</w:t>
      </w:r>
    </w:p>
    <w:p w14:paraId="23AE8205" w14:textId="77777777" w:rsidR="00AC65DD" w:rsidRDefault="00DD5AB1">
      <w:pPr>
        <w:pStyle w:val="lettres"/>
        <w:tabs>
          <w:tab w:val="left" w:leader="dot" w:pos="6820"/>
        </w:tabs>
        <w:spacing w:line="240" w:lineRule="auto"/>
        <w:rPr>
          <w:rFonts w:ascii="Calibri" w:hAnsi="Calibri" w:cs="Calibri"/>
          <w:i w:val="0"/>
          <w:iCs w:val="0"/>
          <w:sz w:val="22"/>
          <w:szCs w:val="22"/>
        </w:rPr>
      </w:pPr>
      <w:r>
        <w:rPr>
          <w:rFonts w:ascii="Calibri" w:hAnsi="Calibri" w:cs="Calibri"/>
          <w:i w:val="0"/>
          <w:iCs w:val="0"/>
          <w:sz w:val="22"/>
          <w:szCs w:val="22"/>
        </w:rPr>
        <w:t xml:space="preserve">Description : logement n° </w:t>
      </w:r>
      <w:r>
        <w:rPr>
          <w:rFonts w:ascii="Calibri" w:hAnsi="Calibri" w:cs="Calibri"/>
          <w:i w:val="0"/>
          <w:iCs w:val="0"/>
          <w:sz w:val="22"/>
          <w:szCs w:val="22"/>
        </w:rPr>
        <w:fldChar w:fldCharType="begin"/>
      </w:r>
      <w:r>
        <w:rPr>
          <w:rFonts w:ascii="Calibri" w:hAnsi="Calibri" w:cs="Calibri"/>
          <w:i w:val="0"/>
          <w:iCs w:val="0"/>
          <w:sz w:val="22"/>
          <w:szCs w:val="22"/>
        </w:rPr>
        <w:instrText xml:space="preserve"> MERGEFIELD appt </w:instrText>
      </w:r>
      <w:r>
        <w:rPr>
          <w:rFonts w:ascii="Calibri" w:hAnsi="Calibri" w:cs="Calibri"/>
          <w:i w:val="0"/>
          <w:iCs w:val="0"/>
          <w:sz w:val="22"/>
          <w:szCs w:val="22"/>
        </w:rPr>
        <w:fldChar w:fldCharType="separate"/>
      </w:r>
      <w:r w:rsidR="002B6FF4">
        <w:rPr>
          <w:rFonts w:ascii="Calibri" w:hAnsi="Calibri" w:cs="Calibri"/>
          <w:i w:val="0"/>
          <w:iCs w:val="0"/>
          <w:noProof/>
          <w:sz w:val="22"/>
          <w:szCs w:val="22"/>
        </w:rPr>
        <w:t>«appt»</w:t>
      </w:r>
      <w:r>
        <w:rPr>
          <w:rFonts w:ascii="Calibri" w:hAnsi="Calibri" w:cs="Calibri"/>
          <w:i w:val="0"/>
          <w:iCs w:val="0"/>
          <w:sz w:val="22"/>
          <w:szCs w:val="22"/>
        </w:rPr>
        <w:fldChar w:fldCharType="end"/>
      </w:r>
      <w:r>
        <w:rPr>
          <w:rFonts w:ascii="Calibri" w:hAnsi="Calibri" w:cs="Calibri"/>
          <w:i w:val="0"/>
          <w:iCs w:val="0"/>
          <w:sz w:val="22"/>
          <w:szCs w:val="22"/>
        </w:rPr>
        <w:t xml:space="preserve"> , de type  </w:t>
      </w:r>
      <w:r>
        <w:rPr>
          <w:rFonts w:ascii="Calibri" w:hAnsi="Calibri" w:cs="Calibri"/>
          <w:i w:val="0"/>
          <w:iCs w:val="0"/>
          <w:sz w:val="22"/>
          <w:szCs w:val="22"/>
        </w:rPr>
        <w:fldChar w:fldCharType="begin"/>
      </w:r>
      <w:r>
        <w:rPr>
          <w:rFonts w:ascii="Calibri" w:hAnsi="Calibri" w:cs="Calibri"/>
          <w:i w:val="0"/>
          <w:iCs w:val="0"/>
          <w:sz w:val="22"/>
          <w:szCs w:val="22"/>
        </w:rPr>
        <w:instrText xml:space="preserve"> MERGEFIELD type </w:instrText>
      </w:r>
      <w:r>
        <w:rPr>
          <w:rFonts w:ascii="Calibri" w:hAnsi="Calibri" w:cs="Calibri"/>
          <w:i w:val="0"/>
          <w:iCs w:val="0"/>
          <w:sz w:val="22"/>
          <w:szCs w:val="22"/>
        </w:rPr>
        <w:fldChar w:fldCharType="separate"/>
      </w:r>
      <w:r w:rsidR="002B6FF4">
        <w:rPr>
          <w:rFonts w:ascii="Calibri" w:hAnsi="Calibri" w:cs="Calibri"/>
          <w:i w:val="0"/>
          <w:iCs w:val="0"/>
          <w:noProof/>
          <w:sz w:val="22"/>
          <w:szCs w:val="22"/>
        </w:rPr>
        <w:t>«type»</w:t>
      </w:r>
      <w:r>
        <w:rPr>
          <w:rFonts w:ascii="Calibri" w:hAnsi="Calibri" w:cs="Calibri"/>
          <w:i w:val="0"/>
          <w:iCs w:val="0"/>
          <w:sz w:val="22"/>
          <w:szCs w:val="22"/>
        </w:rPr>
        <w:fldChar w:fldCharType="end"/>
      </w:r>
      <w:r>
        <w:rPr>
          <w:rFonts w:ascii="Calibri" w:hAnsi="Calibri" w:cs="Calibri"/>
          <w:i w:val="0"/>
          <w:iCs w:val="0"/>
          <w:sz w:val="22"/>
          <w:szCs w:val="22"/>
        </w:rPr>
        <w:t xml:space="preserve"> , au </w:t>
      </w:r>
      <w:r>
        <w:rPr>
          <w:rFonts w:ascii="Calibri" w:hAnsi="Calibri" w:cs="Calibri"/>
          <w:i w:val="0"/>
          <w:iCs w:val="0"/>
          <w:sz w:val="22"/>
          <w:szCs w:val="22"/>
        </w:rPr>
        <w:fldChar w:fldCharType="begin"/>
      </w:r>
      <w:r>
        <w:rPr>
          <w:rFonts w:ascii="Calibri" w:hAnsi="Calibri" w:cs="Calibri"/>
          <w:i w:val="0"/>
          <w:iCs w:val="0"/>
          <w:sz w:val="22"/>
          <w:szCs w:val="22"/>
        </w:rPr>
        <w:instrText xml:space="preserve"> MERGEFIELD étage </w:instrText>
      </w:r>
      <w:r>
        <w:rPr>
          <w:rFonts w:ascii="Calibri" w:hAnsi="Calibri" w:cs="Calibri"/>
          <w:i w:val="0"/>
          <w:iCs w:val="0"/>
          <w:sz w:val="22"/>
          <w:szCs w:val="22"/>
        </w:rPr>
        <w:fldChar w:fldCharType="separate"/>
      </w:r>
      <w:r w:rsidR="002B6FF4">
        <w:rPr>
          <w:rFonts w:ascii="Calibri" w:hAnsi="Calibri" w:cs="Calibri"/>
          <w:i w:val="0"/>
          <w:iCs w:val="0"/>
          <w:noProof/>
          <w:sz w:val="22"/>
          <w:szCs w:val="22"/>
        </w:rPr>
        <w:t>«étage»</w:t>
      </w:r>
      <w:r>
        <w:rPr>
          <w:rFonts w:ascii="Calibri" w:hAnsi="Calibri" w:cs="Calibri"/>
          <w:i w:val="0"/>
          <w:iCs w:val="0"/>
          <w:sz w:val="22"/>
          <w:szCs w:val="22"/>
        </w:rPr>
        <w:fldChar w:fldCharType="end"/>
      </w:r>
      <w:r>
        <w:rPr>
          <w:rFonts w:ascii="Calibri" w:hAnsi="Calibri" w:cs="Calibri"/>
          <w:i w:val="0"/>
          <w:iCs w:val="0"/>
          <w:sz w:val="22"/>
          <w:szCs w:val="22"/>
        </w:rPr>
        <w:t xml:space="preserve">  étage ;</w:t>
      </w:r>
    </w:p>
    <w:p w14:paraId="78BEB48F" w14:textId="5B6B2DA9" w:rsidR="00AC65DD" w:rsidRDefault="00DD5AB1">
      <w:pPr>
        <w:pStyle w:val="lettres"/>
        <w:tabs>
          <w:tab w:val="left" w:leader="dot" w:pos="6820"/>
        </w:tabs>
        <w:spacing w:line="240" w:lineRule="auto"/>
      </w:pPr>
      <w:r>
        <w:rPr>
          <w:rFonts w:ascii="Calibri" w:hAnsi="Calibri" w:cs="Calibri"/>
          <w:i w:val="0"/>
          <w:iCs w:val="0"/>
          <w:sz w:val="22"/>
          <w:szCs w:val="22"/>
        </w:rPr>
        <w:t>Surfaces : surface habitable </w:t>
      </w:r>
      <w:r w:rsidR="00EA4AFA">
        <w:rPr>
          <w:rFonts w:ascii="Calibri" w:hAnsi="Calibri" w:cs="Calibri"/>
          <w:i w:val="0"/>
          <w:iCs w:val="0"/>
          <w:sz w:val="22"/>
          <w:szCs w:val="22"/>
        </w:rPr>
        <w:t xml:space="preserve">: </w:t>
      </w:r>
      <w:r>
        <w:rPr>
          <w:rFonts w:ascii="Calibri" w:hAnsi="Calibri" w:cs="Calibri"/>
          <w:i w:val="0"/>
          <w:iCs w:val="0"/>
          <w:sz w:val="22"/>
          <w:szCs w:val="22"/>
        </w:rPr>
        <w:fldChar w:fldCharType="begin"/>
      </w:r>
      <w:r>
        <w:rPr>
          <w:rFonts w:ascii="Calibri" w:hAnsi="Calibri" w:cs="Calibri"/>
          <w:i w:val="0"/>
          <w:iCs w:val="0"/>
          <w:sz w:val="22"/>
          <w:szCs w:val="22"/>
        </w:rPr>
        <w:instrText xml:space="preserve"> MERGEFIELD shab </w:instrText>
      </w:r>
      <w:r>
        <w:rPr>
          <w:rFonts w:ascii="Calibri" w:hAnsi="Calibri" w:cs="Calibri"/>
          <w:i w:val="0"/>
          <w:iCs w:val="0"/>
          <w:sz w:val="22"/>
          <w:szCs w:val="22"/>
        </w:rPr>
        <w:fldChar w:fldCharType="separate"/>
      </w:r>
      <w:r w:rsidR="002B6FF4">
        <w:rPr>
          <w:rFonts w:ascii="Calibri" w:hAnsi="Calibri" w:cs="Calibri"/>
          <w:i w:val="0"/>
          <w:iCs w:val="0"/>
          <w:noProof/>
          <w:sz w:val="22"/>
          <w:szCs w:val="22"/>
        </w:rPr>
        <w:t>«shab»</w:t>
      </w:r>
      <w:r>
        <w:rPr>
          <w:rFonts w:ascii="Calibri" w:hAnsi="Calibri" w:cs="Calibri"/>
          <w:i w:val="0"/>
          <w:iCs w:val="0"/>
          <w:sz w:val="22"/>
          <w:szCs w:val="22"/>
        </w:rPr>
        <w:fldChar w:fldCharType="end"/>
      </w:r>
      <w:r>
        <w:rPr>
          <w:rFonts w:ascii="Calibri" w:hAnsi="Calibri" w:cs="Calibri"/>
          <w:i w:val="0"/>
          <w:iCs w:val="0"/>
          <w:sz w:val="22"/>
          <w:szCs w:val="22"/>
        </w:rPr>
        <w:t xml:space="preserve"> m² ; balcon :  </w:t>
      </w:r>
      <w:r w:rsidR="00BC22BC">
        <w:rPr>
          <w:rFonts w:ascii="Calibri" w:hAnsi="Calibri" w:cs="Calibri"/>
          <w:i w:val="0"/>
          <w:iCs w:val="0"/>
          <w:sz w:val="22"/>
          <w:szCs w:val="22"/>
        </w:rPr>
        <w:fldChar w:fldCharType="begin"/>
      </w:r>
      <w:r w:rsidR="00BC22BC">
        <w:rPr>
          <w:rFonts w:ascii="Calibri" w:hAnsi="Calibri" w:cs="Calibri"/>
          <w:i w:val="0"/>
          <w:iCs w:val="0"/>
          <w:sz w:val="22"/>
          <w:szCs w:val="22"/>
        </w:rPr>
        <w:instrText xml:space="preserve"> MERGEFIELD "balcon" </w:instrText>
      </w:r>
      <w:r w:rsidR="00BC22BC">
        <w:rPr>
          <w:rFonts w:ascii="Calibri" w:hAnsi="Calibri" w:cs="Calibri"/>
          <w:i w:val="0"/>
          <w:iCs w:val="0"/>
          <w:sz w:val="22"/>
          <w:szCs w:val="22"/>
        </w:rPr>
        <w:fldChar w:fldCharType="separate"/>
      </w:r>
      <w:r w:rsidR="002B6FF4">
        <w:rPr>
          <w:rFonts w:ascii="Calibri" w:hAnsi="Calibri" w:cs="Calibri"/>
          <w:i w:val="0"/>
          <w:iCs w:val="0"/>
          <w:noProof/>
          <w:sz w:val="22"/>
          <w:szCs w:val="22"/>
        </w:rPr>
        <w:t>«balcon»</w:t>
      </w:r>
      <w:r w:rsidR="00BC22BC">
        <w:rPr>
          <w:rFonts w:ascii="Calibri" w:hAnsi="Calibri" w:cs="Calibri"/>
          <w:i w:val="0"/>
          <w:iCs w:val="0"/>
          <w:sz w:val="22"/>
          <w:szCs w:val="22"/>
        </w:rPr>
        <w:fldChar w:fldCharType="end"/>
      </w:r>
      <w:r w:rsidR="00BC22BC">
        <w:rPr>
          <w:rFonts w:ascii="Calibri" w:hAnsi="Calibri" w:cs="Calibri"/>
          <w:i w:val="0"/>
          <w:iCs w:val="0"/>
          <w:sz w:val="22"/>
          <w:szCs w:val="22"/>
        </w:rPr>
        <w:t xml:space="preserve"> </w:t>
      </w:r>
      <w:r>
        <w:rPr>
          <w:rFonts w:ascii="Calibri" w:hAnsi="Calibri" w:cs="Calibri"/>
          <w:i w:val="0"/>
          <w:iCs w:val="0"/>
          <w:sz w:val="22"/>
          <w:szCs w:val="22"/>
        </w:rPr>
        <w:t xml:space="preserve">m² ; terrasse :  </w:t>
      </w:r>
      <w:r>
        <w:rPr>
          <w:rFonts w:ascii="Calibri" w:hAnsi="Calibri" w:cs="Calibri"/>
          <w:i w:val="0"/>
          <w:iCs w:val="0"/>
          <w:sz w:val="22"/>
          <w:szCs w:val="22"/>
        </w:rPr>
        <w:fldChar w:fldCharType="begin"/>
      </w:r>
      <w:r>
        <w:rPr>
          <w:rFonts w:ascii="Calibri" w:hAnsi="Calibri" w:cs="Calibri"/>
          <w:i w:val="0"/>
          <w:iCs w:val="0"/>
          <w:sz w:val="22"/>
          <w:szCs w:val="22"/>
        </w:rPr>
        <w:instrText xml:space="preserve"> MERGEFIELD terrasse </w:instrText>
      </w:r>
      <w:r>
        <w:rPr>
          <w:rFonts w:ascii="Calibri" w:hAnsi="Calibri" w:cs="Calibri"/>
          <w:i w:val="0"/>
          <w:iCs w:val="0"/>
          <w:sz w:val="22"/>
          <w:szCs w:val="22"/>
        </w:rPr>
        <w:fldChar w:fldCharType="separate"/>
      </w:r>
      <w:r w:rsidR="002B6FF4">
        <w:rPr>
          <w:rFonts w:ascii="Calibri" w:hAnsi="Calibri" w:cs="Calibri"/>
          <w:i w:val="0"/>
          <w:iCs w:val="0"/>
          <w:noProof/>
          <w:sz w:val="22"/>
          <w:szCs w:val="22"/>
        </w:rPr>
        <w:t>«terrasse»</w:t>
      </w:r>
      <w:r>
        <w:rPr>
          <w:rFonts w:ascii="Calibri" w:hAnsi="Calibri" w:cs="Calibri"/>
          <w:i w:val="0"/>
          <w:iCs w:val="0"/>
          <w:sz w:val="22"/>
          <w:szCs w:val="22"/>
        </w:rPr>
        <w:fldChar w:fldCharType="end"/>
      </w:r>
      <w:r>
        <w:rPr>
          <w:rFonts w:ascii="Calibri" w:hAnsi="Calibri" w:cs="Calibri"/>
          <w:i w:val="0"/>
          <w:iCs w:val="0"/>
          <w:sz w:val="22"/>
          <w:szCs w:val="22"/>
        </w:rPr>
        <w:t xml:space="preserve"> m² (plafonnée à 9 m² pour le calcul de la SU);</w:t>
      </w:r>
      <w:r>
        <w:rPr>
          <w:rFonts w:ascii="Calibri" w:hAnsi="Calibri" w:cs="Calibri"/>
          <w:iCs w:val="0"/>
          <w:sz w:val="22"/>
          <w:szCs w:val="22"/>
        </w:rPr>
        <w:t xml:space="preserve"> </w:t>
      </w:r>
      <w:r>
        <w:rPr>
          <w:rFonts w:ascii="Calibri" w:hAnsi="Calibri" w:cs="Calibri"/>
          <w:i w:val="0"/>
          <w:iCs w:val="0"/>
          <w:sz w:val="22"/>
          <w:szCs w:val="22"/>
        </w:rPr>
        <w:t xml:space="preserve">soit une surface utile de  </w:t>
      </w:r>
      <w:r>
        <w:rPr>
          <w:rFonts w:ascii="Calibri" w:hAnsi="Calibri" w:cs="Calibri"/>
          <w:i w:val="0"/>
          <w:iCs w:val="0"/>
          <w:sz w:val="22"/>
          <w:szCs w:val="22"/>
        </w:rPr>
        <w:fldChar w:fldCharType="begin"/>
      </w:r>
      <w:r>
        <w:rPr>
          <w:rFonts w:ascii="Calibri" w:hAnsi="Calibri" w:cs="Calibri"/>
          <w:i w:val="0"/>
          <w:iCs w:val="0"/>
          <w:sz w:val="22"/>
          <w:szCs w:val="22"/>
        </w:rPr>
        <w:instrText xml:space="preserve"> MERGEFIELD SU </w:instrText>
      </w:r>
      <w:r>
        <w:rPr>
          <w:rFonts w:ascii="Calibri" w:hAnsi="Calibri" w:cs="Calibri"/>
          <w:i w:val="0"/>
          <w:iCs w:val="0"/>
          <w:sz w:val="22"/>
          <w:szCs w:val="22"/>
        </w:rPr>
        <w:fldChar w:fldCharType="separate"/>
      </w:r>
      <w:r w:rsidR="002B6FF4">
        <w:rPr>
          <w:rFonts w:ascii="Calibri" w:hAnsi="Calibri" w:cs="Calibri"/>
          <w:i w:val="0"/>
          <w:iCs w:val="0"/>
          <w:noProof/>
          <w:sz w:val="22"/>
          <w:szCs w:val="22"/>
        </w:rPr>
        <w:t>«SU»</w:t>
      </w:r>
      <w:r>
        <w:rPr>
          <w:rFonts w:ascii="Calibri" w:hAnsi="Calibri" w:cs="Calibri"/>
          <w:i w:val="0"/>
          <w:iCs w:val="0"/>
          <w:sz w:val="22"/>
          <w:szCs w:val="22"/>
        </w:rPr>
        <w:fldChar w:fldCharType="end"/>
      </w:r>
      <w:r>
        <w:rPr>
          <w:rFonts w:ascii="Calibri" w:hAnsi="Calibri" w:cs="Calibri"/>
          <w:i w:val="0"/>
          <w:iCs w:val="0"/>
          <w:sz w:val="22"/>
          <w:szCs w:val="22"/>
        </w:rPr>
        <w:t xml:space="preserve"> m² ,</w:t>
      </w:r>
    </w:p>
    <w:p w14:paraId="4721D260" w14:textId="77777777" w:rsidR="00AC65DD" w:rsidRDefault="00AC65DD">
      <w:pPr>
        <w:pStyle w:val="lettres"/>
        <w:tabs>
          <w:tab w:val="left" w:leader="dot" w:pos="6820"/>
        </w:tabs>
        <w:spacing w:line="240" w:lineRule="auto"/>
        <w:rPr>
          <w:rFonts w:ascii="Calibri" w:hAnsi="Calibri" w:cs="Calibri"/>
          <w:i w:val="0"/>
          <w:iCs w:val="0"/>
          <w:sz w:val="22"/>
          <w:szCs w:val="22"/>
          <w:shd w:val="clear" w:color="auto" w:fill="FFFF99"/>
        </w:rPr>
      </w:pPr>
    </w:p>
    <w:p w14:paraId="77909399" w14:textId="77777777" w:rsidR="00AC65DD" w:rsidRDefault="00DD5AB1">
      <w:pPr>
        <w:pStyle w:val="lettres"/>
        <w:tabs>
          <w:tab w:val="left" w:leader="dot" w:pos="6820"/>
        </w:tabs>
        <w:spacing w:line="240" w:lineRule="auto"/>
        <w:rPr>
          <w:rFonts w:ascii="Calibri" w:hAnsi="Calibri" w:cs="Calibri"/>
          <w:i w:val="0"/>
          <w:iCs w:val="0"/>
          <w:sz w:val="22"/>
          <w:szCs w:val="22"/>
        </w:rPr>
      </w:pPr>
      <w:r>
        <w:rPr>
          <w:rFonts w:ascii="Calibri" w:hAnsi="Calibri" w:cs="Calibri"/>
          <w:i w:val="0"/>
          <w:iCs w:val="0"/>
          <w:sz w:val="22"/>
          <w:szCs w:val="22"/>
        </w:rPr>
        <w:t>Le présent bail donne au locataire l’accès aux :</w:t>
      </w:r>
    </w:p>
    <w:p w14:paraId="007B55EA" w14:textId="19FDC921" w:rsidR="00AC65DD" w:rsidRDefault="00DD5AB1">
      <w:pPr>
        <w:pStyle w:val="lettres"/>
        <w:numPr>
          <w:ilvl w:val="0"/>
          <w:numId w:val="6"/>
        </w:numPr>
        <w:tabs>
          <w:tab w:val="clear" w:pos="3400"/>
          <w:tab w:val="clear" w:pos="5660"/>
        </w:tabs>
        <w:spacing w:line="240" w:lineRule="auto"/>
        <w:ind w:left="284" w:hanging="284"/>
      </w:pPr>
      <w:r>
        <w:rPr>
          <w:rFonts w:ascii="Calibri" w:hAnsi="Calibri" w:cs="Calibri"/>
          <w:i w:val="0"/>
          <w:iCs w:val="0"/>
          <w:sz w:val="22"/>
          <w:szCs w:val="22"/>
        </w:rPr>
        <w:t xml:space="preserve">Parties communes de l’immeuble </w:t>
      </w:r>
      <w:r w:rsidR="00FA2BD0" w:rsidRPr="00FA2BD0">
        <w:rPr>
          <w:rFonts w:ascii="Calibri" w:hAnsi="Calibri" w:cs="Calibri"/>
          <w:i w:val="0"/>
          <w:iCs w:val="0"/>
          <w:sz w:val="22"/>
          <w:szCs w:val="22"/>
          <w:highlight w:val="yellow"/>
        </w:rPr>
        <w:t>XXX</w:t>
      </w:r>
      <w:r w:rsidR="00FA2BD0">
        <w:rPr>
          <w:rFonts w:ascii="Calibri" w:hAnsi="Calibri" w:cs="Calibri"/>
          <w:i w:val="0"/>
          <w:iCs w:val="0"/>
          <w:sz w:val="22"/>
          <w:szCs w:val="22"/>
        </w:rPr>
        <w:t xml:space="preserve"> </w:t>
      </w:r>
      <w:r>
        <w:rPr>
          <w:rFonts w:ascii="Calibri" w:hAnsi="Calibri" w:cs="Calibri"/>
          <w:i w:val="0"/>
          <w:iCs w:val="0"/>
          <w:sz w:val="22"/>
          <w:szCs w:val="22"/>
        </w:rPr>
        <w:t>(hall, coursives, escalier, asc</w:t>
      </w:r>
      <w:r w:rsidR="00626532">
        <w:rPr>
          <w:rFonts w:ascii="Calibri" w:hAnsi="Calibri" w:cs="Calibri"/>
          <w:i w:val="0"/>
          <w:iCs w:val="0"/>
          <w:sz w:val="22"/>
          <w:szCs w:val="22"/>
        </w:rPr>
        <w:t xml:space="preserve">enseur) et de la copropriété </w:t>
      </w:r>
      <w:r w:rsidR="00FA2BD0" w:rsidRPr="00FA2BD0">
        <w:rPr>
          <w:rFonts w:ascii="Calibri" w:hAnsi="Calibri" w:cs="Calibri"/>
          <w:i w:val="0"/>
          <w:iCs w:val="0"/>
          <w:sz w:val="22"/>
          <w:szCs w:val="22"/>
          <w:highlight w:val="yellow"/>
        </w:rPr>
        <w:t>XXX</w:t>
      </w:r>
      <w:r w:rsidR="00FA2BD0">
        <w:rPr>
          <w:rFonts w:ascii="Calibri" w:hAnsi="Calibri" w:cs="Calibri"/>
          <w:i w:val="0"/>
          <w:iCs w:val="0"/>
          <w:sz w:val="22"/>
          <w:szCs w:val="22"/>
        </w:rPr>
        <w:t xml:space="preserve"> </w:t>
      </w:r>
      <w:r>
        <w:rPr>
          <w:rFonts w:ascii="Calibri" w:hAnsi="Calibri" w:cs="Calibri"/>
          <w:i w:val="0"/>
          <w:iCs w:val="0"/>
          <w:sz w:val="22"/>
          <w:szCs w:val="22"/>
        </w:rPr>
        <w:t>(jardin, garage à vélos, parkings), selon les conditions du règlement de copropriété dont le résumé a été transmis séparément par le bailleur au locataire ;</w:t>
      </w:r>
    </w:p>
    <w:p w14:paraId="169B92E7" w14:textId="778EF5ED" w:rsidR="00AC65DD" w:rsidRDefault="00DD5AB1">
      <w:pPr>
        <w:pStyle w:val="lettres"/>
        <w:numPr>
          <w:ilvl w:val="0"/>
          <w:numId w:val="1"/>
        </w:numPr>
        <w:tabs>
          <w:tab w:val="clear" w:pos="3400"/>
          <w:tab w:val="clear" w:pos="5660"/>
        </w:tabs>
        <w:spacing w:line="240" w:lineRule="auto"/>
        <w:ind w:left="284" w:hanging="284"/>
        <w:rPr>
          <w:rFonts w:ascii="Calibri" w:hAnsi="Calibri" w:cs="Calibri"/>
          <w:i w:val="0"/>
          <w:iCs w:val="0"/>
          <w:sz w:val="22"/>
          <w:szCs w:val="22"/>
        </w:rPr>
      </w:pPr>
      <w:r>
        <w:rPr>
          <w:rFonts w:ascii="Calibri" w:hAnsi="Calibri" w:cs="Calibri"/>
          <w:i w:val="0"/>
          <w:iCs w:val="0"/>
          <w:sz w:val="22"/>
          <w:szCs w:val="22"/>
        </w:rPr>
        <w:t xml:space="preserve">Locaux communs </w:t>
      </w:r>
      <w:r w:rsidR="00FA2BD0" w:rsidRPr="00FA2BD0">
        <w:rPr>
          <w:rFonts w:ascii="Calibri" w:hAnsi="Calibri" w:cs="Calibri"/>
          <w:i w:val="0"/>
          <w:iCs w:val="0"/>
          <w:sz w:val="22"/>
          <w:szCs w:val="22"/>
          <w:highlight w:val="yellow"/>
        </w:rPr>
        <w:t>XXX</w:t>
      </w:r>
      <w:r w:rsidR="00FA2BD0">
        <w:rPr>
          <w:rFonts w:ascii="Calibri" w:hAnsi="Calibri" w:cs="Calibri"/>
          <w:i w:val="0"/>
          <w:iCs w:val="0"/>
          <w:sz w:val="22"/>
          <w:szCs w:val="22"/>
        </w:rPr>
        <w:t xml:space="preserve"> </w:t>
      </w:r>
      <w:r>
        <w:rPr>
          <w:rFonts w:ascii="Calibri" w:hAnsi="Calibri" w:cs="Calibri"/>
          <w:i w:val="0"/>
          <w:iCs w:val="0"/>
          <w:sz w:val="22"/>
          <w:szCs w:val="22"/>
        </w:rPr>
        <w:t>(salle commune, chambres d’ami, laverie, rangements), selon les conditions d’un règlement concerté qui sera transmis séparément par le bailleur au locataire.</w:t>
      </w:r>
    </w:p>
    <w:p w14:paraId="695F77CA" w14:textId="64D80B31" w:rsidR="00AC65DD" w:rsidRDefault="00DD5AB1">
      <w:pPr>
        <w:pStyle w:val="lettres"/>
        <w:numPr>
          <w:ilvl w:val="0"/>
          <w:numId w:val="1"/>
        </w:numPr>
        <w:tabs>
          <w:tab w:val="clear" w:pos="3400"/>
          <w:tab w:val="clear" w:pos="5660"/>
        </w:tabs>
        <w:spacing w:line="240" w:lineRule="auto"/>
        <w:ind w:left="284" w:hanging="284"/>
      </w:pPr>
      <w:r>
        <w:rPr>
          <w:rFonts w:ascii="Calibri" w:hAnsi="Calibri" w:cs="Calibri"/>
          <w:i w:val="0"/>
          <w:iCs w:val="0"/>
          <w:sz w:val="22"/>
          <w:szCs w:val="22"/>
        </w:rPr>
        <w:t xml:space="preserve">Certains locaux collectifs affectés à l’Association </w:t>
      </w:r>
      <w:r w:rsidR="00FA2BD0" w:rsidRPr="00FA2BD0">
        <w:rPr>
          <w:rFonts w:ascii="Calibri" w:hAnsi="Calibri" w:cs="Calibri"/>
          <w:i w:val="0"/>
          <w:iCs w:val="0"/>
          <w:sz w:val="22"/>
          <w:szCs w:val="22"/>
          <w:highlight w:val="yellow"/>
        </w:rPr>
        <w:t>XXX</w:t>
      </w:r>
      <w:r w:rsidR="00FA2BD0">
        <w:rPr>
          <w:rFonts w:ascii="Calibri" w:hAnsi="Calibri" w:cs="Calibri"/>
          <w:i w:val="0"/>
          <w:iCs w:val="0"/>
          <w:sz w:val="22"/>
          <w:szCs w:val="22"/>
        </w:rPr>
        <w:t xml:space="preserve"> </w:t>
      </w:r>
      <w:r>
        <w:rPr>
          <w:rFonts w:ascii="Calibri" w:hAnsi="Calibri" w:cs="Calibri"/>
          <w:i w:val="0"/>
          <w:iCs w:val="0"/>
          <w:sz w:val="22"/>
          <w:szCs w:val="22"/>
        </w:rPr>
        <w:t>(salle polyvalente, atelier de bricolage).</w:t>
      </w:r>
    </w:p>
    <w:p w14:paraId="0E837DDB" w14:textId="77777777" w:rsidR="00AC65DD" w:rsidRDefault="00AC65DD">
      <w:pPr>
        <w:pStyle w:val="lettres"/>
        <w:tabs>
          <w:tab w:val="clear" w:pos="3400"/>
          <w:tab w:val="clear" w:pos="5660"/>
        </w:tabs>
        <w:spacing w:line="240" w:lineRule="auto"/>
        <w:ind w:left="284" w:hanging="284"/>
        <w:jc w:val="both"/>
        <w:rPr>
          <w:rFonts w:ascii="Calibri" w:hAnsi="Calibri" w:cs="Calibri"/>
          <w:i w:val="0"/>
          <w:iCs w:val="0"/>
          <w:sz w:val="22"/>
          <w:szCs w:val="22"/>
        </w:rPr>
      </w:pPr>
    </w:p>
    <w:p w14:paraId="657FE0EC" w14:textId="77777777" w:rsidR="00AC65DD" w:rsidRDefault="00960A96">
      <w:pPr>
        <w:pStyle w:val="lettres"/>
        <w:tabs>
          <w:tab w:val="clear" w:pos="3400"/>
          <w:tab w:val="clear" w:pos="5660"/>
          <w:tab w:val="right" w:leader="dot" w:pos="6820"/>
        </w:tabs>
        <w:spacing w:line="240" w:lineRule="auto"/>
        <w:jc w:val="both"/>
      </w:pPr>
      <w:r>
        <w:rPr>
          <w:rStyle w:val="lettresbold1"/>
          <w:rFonts w:ascii="Calibri" w:hAnsi="Calibri" w:cs="Calibri"/>
          <w:bCs/>
          <w:sz w:val="22"/>
          <w:szCs w:val="22"/>
        </w:rPr>
        <w:t>Article 1 bis : C</w:t>
      </w:r>
      <w:r w:rsidR="00DD5AB1">
        <w:rPr>
          <w:rStyle w:val="lettresbold1"/>
          <w:rFonts w:ascii="Calibri" w:hAnsi="Calibri" w:cs="Calibri"/>
          <w:bCs/>
          <w:sz w:val="22"/>
          <w:szCs w:val="22"/>
        </w:rPr>
        <w:t>onvention PLS</w:t>
      </w:r>
    </w:p>
    <w:p w14:paraId="75E49792" w14:textId="6128D89C" w:rsidR="00AC65DD" w:rsidRDefault="00DD5AB1">
      <w:pPr>
        <w:pStyle w:val="Standard"/>
      </w:pPr>
      <w:r>
        <w:rPr>
          <w:rFonts w:ascii="Calibri" w:hAnsi="Calibri" w:cs="Calibri"/>
          <w:sz w:val="22"/>
          <w:szCs w:val="22"/>
        </w:rPr>
        <w:t xml:space="preserve">Le logement défini à l’article 1 relève d’une "convention de financement PLS", conclue le 23 décembre </w:t>
      </w:r>
      <w:proofErr w:type="gramStart"/>
      <w:r>
        <w:rPr>
          <w:rFonts w:ascii="Calibri" w:hAnsi="Calibri" w:cs="Calibri"/>
          <w:sz w:val="22"/>
          <w:szCs w:val="22"/>
        </w:rPr>
        <w:t>2014  entre</w:t>
      </w:r>
      <w:proofErr w:type="gramEnd"/>
      <w:r>
        <w:rPr>
          <w:rFonts w:ascii="Calibri" w:hAnsi="Calibri" w:cs="Calibri"/>
          <w:sz w:val="22"/>
          <w:szCs w:val="22"/>
        </w:rPr>
        <w:t xml:space="preserve"> le bailleur et </w:t>
      </w:r>
      <w:r w:rsidR="00FA2BD0" w:rsidRPr="00FA2BD0">
        <w:rPr>
          <w:rFonts w:ascii="Calibri" w:hAnsi="Calibri" w:cs="Calibri"/>
          <w:i/>
          <w:iCs/>
          <w:sz w:val="22"/>
          <w:szCs w:val="22"/>
          <w:highlight w:val="yellow"/>
        </w:rPr>
        <w:t>XXX</w:t>
      </w:r>
      <w:r w:rsidR="00FA2BD0">
        <w:rPr>
          <w:rFonts w:ascii="Calibri" w:hAnsi="Calibri" w:cs="Calibri"/>
          <w:sz w:val="22"/>
          <w:szCs w:val="22"/>
        </w:rPr>
        <w:t xml:space="preserve"> </w:t>
      </w:r>
      <w:r>
        <w:rPr>
          <w:rFonts w:ascii="Calibri" w:hAnsi="Calibri" w:cs="Calibri"/>
          <w:sz w:val="22"/>
          <w:szCs w:val="22"/>
        </w:rPr>
        <w:t>agissant au nom de l'État. Un exemplaire en a été transmis séparément par le bailleur au locataire, qui le reconnaît.</w:t>
      </w:r>
    </w:p>
    <w:p w14:paraId="5D97B413" w14:textId="77777777" w:rsidR="00AC65DD" w:rsidRDefault="00AC65DD">
      <w:pPr>
        <w:pStyle w:val="Standard"/>
        <w:rPr>
          <w:rFonts w:ascii="Calibri" w:hAnsi="Calibri" w:cs="Calibri"/>
          <w:sz w:val="22"/>
          <w:szCs w:val="22"/>
        </w:rPr>
      </w:pPr>
    </w:p>
    <w:p w14:paraId="1FE41672" w14:textId="3003633C" w:rsidR="00AC65DD" w:rsidRPr="00DF6417" w:rsidRDefault="00DD5AB1">
      <w:pPr>
        <w:pStyle w:val="Standard"/>
        <w:rPr>
          <w:rFonts w:ascii="Calibri" w:eastAsia="Arial" w:hAnsi="Calibri" w:cs="Calibri"/>
          <w:color w:val="000000"/>
          <w:sz w:val="22"/>
          <w:szCs w:val="22"/>
        </w:rPr>
      </w:pPr>
      <w:r>
        <w:rPr>
          <w:rFonts w:ascii="Calibri" w:hAnsi="Calibri" w:cs="Calibri"/>
          <w:b/>
          <w:sz w:val="22"/>
          <w:szCs w:val="22"/>
        </w:rPr>
        <w:t>Cette convention définit notamment un loyer maximum mensuel par mètre carré de surface utile, révisable par l’Etat au 1</w:t>
      </w:r>
      <w:r>
        <w:rPr>
          <w:rFonts w:ascii="Calibri" w:hAnsi="Calibri" w:cs="Calibri"/>
          <w:b/>
          <w:sz w:val="22"/>
          <w:szCs w:val="22"/>
          <w:vertAlign w:val="superscript"/>
        </w:rPr>
        <w:t>er</w:t>
      </w:r>
      <w:r>
        <w:rPr>
          <w:rFonts w:ascii="Calibri" w:hAnsi="Calibri" w:cs="Calibri"/>
          <w:b/>
          <w:sz w:val="22"/>
          <w:szCs w:val="22"/>
        </w:rPr>
        <w:t xml:space="preserve"> janv</w:t>
      </w:r>
      <w:r w:rsidR="00E803E3">
        <w:rPr>
          <w:rFonts w:ascii="Calibri" w:hAnsi="Calibri" w:cs="Calibri"/>
          <w:b/>
          <w:sz w:val="22"/>
          <w:szCs w:val="22"/>
        </w:rPr>
        <w:t xml:space="preserve">ier de chaque année, </w:t>
      </w:r>
      <w:r w:rsidR="008C7A8A">
        <w:rPr>
          <w:rFonts w:ascii="Calibri" w:hAnsi="Calibri" w:cs="Calibri"/>
          <w:b/>
          <w:sz w:val="22"/>
          <w:szCs w:val="22"/>
        </w:rPr>
        <w:t xml:space="preserve">égal </w:t>
      </w:r>
      <w:r w:rsidR="000668BB">
        <w:rPr>
          <w:rFonts w:ascii="Calibri" w:hAnsi="Calibri" w:cs="Calibri"/>
          <w:b/>
          <w:sz w:val="22"/>
          <w:szCs w:val="22"/>
        </w:rPr>
        <w:t xml:space="preserve">à </w:t>
      </w:r>
      <w:r w:rsidR="00E803E3">
        <w:rPr>
          <w:rFonts w:ascii="Calibri" w:hAnsi="Calibri" w:cs="Calibri"/>
          <w:b/>
          <w:sz w:val="22"/>
          <w:szCs w:val="22"/>
        </w:rPr>
        <w:t>8,85 €</w:t>
      </w:r>
      <w:r w:rsidR="008C7A8A">
        <w:rPr>
          <w:rFonts w:ascii="Calibri" w:hAnsi="Calibri" w:cs="Calibri"/>
          <w:b/>
          <w:sz w:val="22"/>
          <w:szCs w:val="22"/>
        </w:rPr>
        <w:t xml:space="preserve"> (valeur 2019)</w:t>
      </w:r>
      <w:r>
        <w:rPr>
          <w:rFonts w:ascii="Calibri" w:hAnsi="Calibri" w:cs="Calibri"/>
          <w:b/>
          <w:sz w:val="22"/>
          <w:szCs w:val="22"/>
        </w:rPr>
        <w:t>. En appliquant cette valeur aux surfaces et coefficients propres au logement, le loyer ne peut dépasser (en val</w:t>
      </w:r>
      <w:r w:rsidR="00E803E3">
        <w:rPr>
          <w:rFonts w:ascii="Calibri" w:hAnsi="Calibri" w:cs="Calibri"/>
          <w:b/>
          <w:sz w:val="22"/>
          <w:szCs w:val="22"/>
        </w:rPr>
        <w:t>eur 2019</w:t>
      </w:r>
      <w:r>
        <w:rPr>
          <w:rFonts w:ascii="Calibri" w:hAnsi="Calibri" w:cs="Calibri"/>
          <w:b/>
          <w:sz w:val="22"/>
          <w:szCs w:val="22"/>
        </w:rPr>
        <w:t>) </w:t>
      </w:r>
      <w:r w:rsidRPr="00DF6417">
        <w:rPr>
          <w:rFonts w:ascii="Calibri" w:eastAsia="Arial" w:hAnsi="Calibri" w:cs="Calibri"/>
          <w:color w:val="000000"/>
          <w:sz w:val="22"/>
          <w:szCs w:val="22"/>
        </w:rPr>
        <w:t xml:space="preserve">: </w:t>
      </w:r>
      <w:r w:rsidR="00BC22BC">
        <w:rPr>
          <w:rFonts w:ascii="Calibri" w:eastAsia="Arial" w:hAnsi="Calibri" w:cs="Calibri"/>
          <w:color w:val="000000"/>
          <w:sz w:val="22"/>
          <w:szCs w:val="22"/>
        </w:rPr>
        <w:fldChar w:fldCharType="begin"/>
      </w:r>
      <w:r w:rsidR="00BC22BC">
        <w:rPr>
          <w:rFonts w:ascii="Calibri" w:eastAsia="Arial" w:hAnsi="Calibri" w:cs="Calibri"/>
          <w:color w:val="000000"/>
          <w:sz w:val="22"/>
          <w:szCs w:val="22"/>
        </w:rPr>
        <w:instrText xml:space="preserve"> MERGEFIELD "Loyer_max" </w:instrText>
      </w:r>
      <w:r w:rsidR="00BC22BC">
        <w:rPr>
          <w:rFonts w:ascii="Calibri" w:eastAsia="Arial" w:hAnsi="Calibri" w:cs="Calibri"/>
          <w:color w:val="000000"/>
          <w:sz w:val="22"/>
          <w:szCs w:val="22"/>
        </w:rPr>
        <w:fldChar w:fldCharType="separate"/>
      </w:r>
      <w:r w:rsidR="00C416C1">
        <w:rPr>
          <w:rFonts w:ascii="Calibri" w:eastAsia="Arial" w:hAnsi="Calibri" w:cs="Calibri"/>
          <w:noProof/>
          <w:color w:val="000000"/>
          <w:sz w:val="22"/>
          <w:szCs w:val="22"/>
        </w:rPr>
        <w:t>«l</w:t>
      </w:r>
      <w:r w:rsidR="002B6FF4">
        <w:rPr>
          <w:rFonts w:ascii="Calibri" w:eastAsia="Arial" w:hAnsi="Calibri" w:cs="Calibri"/>
          <w:noProof/>
          <w:color w:val="000000"/>
          <w:sz w:val="22"/>
          <w:szCs w:val="22"/>
        </w:rPr>
        <w:t>oyer_max»</w:t>
      </w:r>
      <w:r w:rsidR="00BC22BC">
        <w:rPr>
          <w:rFonts w:ascii="Calibri" w:eastAsia="Arial" w:hAnsi="Calibri" w:cs="Calibri"/>
          <w:color w:val="000000"/>
          <w:sz w:val="22"/>
          <w:szCs w:val="22"/>
        </w:rPr>
        <w:fldChar w:fldCharType="end"/>
      </w:r>
    </w:p>
    <w:p w14:paraId="0C3DC937" w14:textId="77777777" w:rsidR="00AC65DD" w:rsidRDefault="00AC65DD">
      <w:pPr>
        <w:pStyle w:val="Standard"/>
        <w:rPr>
          <w:rFonts w:ascii="Calibri" w:hAnsi="Calibri" w:cs="Calibri"/>
          <w:sz w:val="22"/>
          <w:szCs w:val="22"/>
        </w:rPr>
      </w:pPr>
    </w:p>
    <w:p w14:paraId="395D067E" w14:textId="77777777" w:rsidR="00AC65DD" w:rsidRDefault="00960A96">
      <w:pPr>
        <w:pStyle w:val="lettres"/>
        <w:spacing w:line="240" w:lineRule="auto"/>
      </w:pPr>
      <w:r>
        <w:rPr>
          <w:rStyle w:val="lettresbold1"/>
          <w:rFonts w:ascii="Calibri" w:hAnsi="Calibri" w:cs="Calibri"/>
          <w:bCs/>
          <w:sz w:val="22"/>
          <w:szCs w:val="22"/>
        </w:rPr>
        <w:t>Article 2 : D</w:t>
      </w:r>
      <w:r w:rsidR="00DD5AB1">
        <w:rPr>
          <w:rStyle w:val="lettresbold1"/>
          <w:rFonts w:ascii="Calibri" w:hAnsi="Calibri" w:cs="Calibri"/>
          <w:bCs/>
          <w:sz w:val="22"/>
          <w:szCs w:val="22"/>
        </w:rPr>
        <w:t>urée du bail</w:t>
      </w:r>
    </w:p>
    <w:p w14:paraId="40CEDC80" w14:textId="77777777" w:rsidR="00AC65DD" w:rsidRDefault="00DD5AB1">
      <w:pPr>
        <w:pStyle w:val="lettresblanc"/>
        <w:spacing w:after="0" w:line="240" w:lineRule="auto"/>
      </w:pPr>
      <w:r>
        <w:rPr>
          <w:rFonts w:ascii="Calibri" w:hAnsi="Calibri" w:cs="Calibri"/>
          <w:i w:val="0"/>
          <w:iCs w:val="0"/>
          <w:sz w:val="22"/>
          <w:szCs w:val="22"/>
        </w:rPr>
        <w:t>Le bail est conclu pour une durée de six (6) années entières et consécutives, soit du 0</w:t>
      </w:r>
      <w:r w:rsidR="00626532">
        <w:rPr>
          <w:rFonts w:ascii="Calibri" w:hAnsi="Calibri" w:cs="Calibri"/>
          <w:i w:val="0"/>
          <w:iCs w:val="0"/>
          <w:sz w:val="22"/>
          <w:szCs w:val="22"/>
        </w:rPr>
        <w:t>1 juillet 2019</w:t>
      </w:r>
      <w:r>
        <w:rPr>
          <w:rFonts w:ascii="Calibri" w:hAnsi="Calibri" w:cs="Calibri"/>
          <w:i w:val="0"/>
          <w:iCs w:val="0"/>
          <w:sz w:val="22"/>
          <w:szCs w:val="22"/>
        </w:rPr>
        <w:t xml:space="preserve"> au </w:t>
      </w:r>
      <w:r w:rsidR="00626532">
        <w:rPr>
          <w:rFonts w:ascii="Calibri" w:hAnsi="Calibri" w:cs="Calibri"/>
          <w:i w:val="0"/>
          <w:iCs w:val="0"/>
          <w:sz w:val="22"/>
          <w:szCs w:val="22"/>
        </w:rPr>
        <w:t>30 juin</w:t>
      </w:r>
      <w:r w:rsidR="008C7A8A">
        <w:rPr>
          <w:rFonts w:ascii="Calibri" w:hAnsi="Calibri" w:cs="Calibri"/>
          <w:i w:val="0"/>
          <w:iCs w:val="0"/>
          <w:sz w:val="22"/>
          <w:szCs w:val="22"/>
        </w:rPr>
        <w:t xml:space="preserve"> 2025</w:t>
      </w:r>
      <w:r>
        <w:rPr>
          <w:rFonts w:ascii="Calibri" w:hAnsi="Calibri" w:cs="Calibri"/>
          <w:i w:val="0"/>
          <w:iCs w:val="0"/>
          <w:sz w:val="22"/>
          <w:szCs w:val="22"/>
        </w:rPr>
        <w:t>.</w:t>
      </w:r>
    </w:p>
    <w:p w14:paraId="5AEDF456" w14:textId="77777777" w:rsidR="00AC65DD" w:rsidRDefault="00AC65DD">
      <w:pPr>
        <w:pStyle w:val="lettresblanc"/>
        <w:spacing w:after="0" w:line="240" w:lineRule="auto"/>
        <w:rPr>
          <w:rFonts w:ascii="Calibri" w:hAnsi="Calibri" w:cs="Calibri"/>
          <w:i w:val="0"/>
          <w:iCs w:val="0"/>
          <w:sz w:val="22"/>
          <w:szCs w:val="22"/>
        </w:rPr>
      </w:pPr>
    </w:p>
    <w:p w14:paraId="75C37F46" w14:textId="77777777" w:rsidR="00AC65DD" w:rsidRDefault="00960A96">
      <w:pPr>
        <w:pStyle w:val="lettresblanc"/>
        <w:spacing w:after="0" w:line="240" w:lineRule="auto"/>
      </w:pPr>
      <w:r>
        <w:rPr>
          <w:rStyle w:val="lettresbold1"/>
          <w:rFonts w:ascii="Calibri" w:hAnsi="Calibri" w:cs="Calibri"/>
          <w:bCs/>
          <w:sz w:val="22"/>
          <w:szCs w:val="22"/>
        </w:rPr>
        <w:t>Article 3 : L</w:t>
      </w:r>
      <w:r w:rsidR="00DD5AB1">
        <w:rPr>
          <w:rStyle w:val="lettresbold1"/>
          <w:rFonts w:ascii="Calibri" w:hAnsi="Calibri" w:cs="Calibri"/>
          <w:bCs/>
          <w:sz w:val="22"/>
          <w:szCs w:val="22"/>
        </w:rPr>
        <w:t>oyer</w:t>
      </w:r>
    </w:p>
    <w:p w14:paraId="67F6A02E" w14:textId="3197C816" w:rsidR="00AC65DD" w:rsidRPr="00763CE8" w:rsidRDefault="00DD5AB1">
      <w:pPr>
        <w:pStyle w:val="lettresblanc"/>
        <w:spacing w:after="0" w:line="240" w:lineRule="auto"/>
        <w:rPr>
          <w:rFonts w:ascii="Calibri" w:hAnsi="Calibri" w:cs="Calibri"/>
          <w:i w:val="0"/>
          <w:iCs w:val="0"/>
          <w:sz w:val="22"/>
          <w:szCs w:val="22"/>
        </w:rPr>
      </w:pPr>
      <w:r>
        <w:rPr>
          <w:rFonts w:ascii="Calibri" w:hAnsi="Calibri" w:cs="Calibri"/>
          <w:i w:val="0"/>
          <w:iCs w:val="0"/>
          <w:sz w:val="22"/>
          <w:szCs w:val="22"/>
        </w:rPr>
        <w:t xml:space="preserve">Le loyer est fixé à la somme de  </w:t>
      </w:r>
      <w:r>
        <w:rPr>
          <w:rFonts w:ascii="Calibri" w:hAnsi="Calibri" w:cs="Calibri"/>
          <w:i w:val="0"/>
          <w:iCs w:val="0"/>
          <w:sz w:val="22"/>
          <w:szCs w:val="22"/>
        </w:rPr>
        <w:fldChar w:fldCharType="begin"/>
      </w:r>
      <w:r>
        <w:rPr>
          <w:rFonts w:ascii="Calibri" w:hAnsi="Calibri" w:cs="Calibri"/>
          <w:i w:val="0"/>
          <w:iCs w:val="0"/>
          <w:sz w:val="22"/>
          <w:szCs w:val="22"/>
        </w:rPr>
        <w:instrText xml:space="preserve"> MERGEFIELD loyer </w:instrText>
      </w:r>
      <w:r>
        <w:rPr>
          <w:rFonts w:ascii="Calibri" w:hAnsi="Calibri" w:cs="Calibri"/>
          <w:i w:val="0"/>
          <w:iCs w:val="0"/>
          <w:sz w:val="22"/>
          <w:szCs w:val="22"/>
        </w:rPr>
        <w:fldChar w:fldCharType="separate"/>
      </w:r>
      <w:r w:rsidR="002B6FF4">
        <w:rPr>
          <w:rFonts w:ascii="Calibri" w:hAnsi="Calibri" w:cs="Calibri"/>
          <w:i w:val="0"/>
          <w:iCs w:val="0"/>
          <w:noProof/>
          <w:sz w:val="22"/>
          <w:szCs w:val="22"/>
        </w:rPr>
        <w:t>«loyer»</w:t>
      </w:r>
      <w:r>
        <w:rPr>
          <w:rFonts w:ascii="Calibri" w:hAnsi="Calibri" w:cs="Calibri"/>
          <w:i w:val="0"/>
          <w:iCs w:val="0"/>
          <w:sz w:val="22"/>
          <w:szCs w:val="22"/>
        </w:rPr>
        <w:fldChar w:fldCharType="end"/>
      </w:r>
      <w:r>
        <w:rPr>
          <w:rFonts w:ascii="Calibri" w:hAnsi="Calibri" w:cs="Calibri"/>
          <w:i w:val="0"/>
          <w:iCs w:val="0"/>
          <w:sz w:val="22"/>
          <w:szCs w:val="22"/>
        </w:rPr>
        <w:t> € (&lt;</w:t>
      </w:r>
      <w:r w:rsidR="00851329">
        <w:rPr>
          <w:rFonts w:ascii="Calibri" w:hAnsi="Calibri" w:cs="Calibri"/>
          <w:i w:val="0"/>
          <w:iCs w:val="0"/>
          <w:sz w:val="22"/>
          <w:szCs w:val="22"/>
        </w:rPr>
        <w:t>loyer</w:t>
      </w:r>
      <w:r w:rsidR="002A4CBB">
        <w:rPr>
          <w:rFonts w:ascii="Calibri" w:hAnsi="Calibri" w:cs="Calibri"/>
          <w:i w:val="0"/>
          <w:iCs w:val="0"/>
          <w:sz w:val="22"/>
          <w:szCs w:val="22"/>
        </w:rPr>
        <w:t>-2</w:t>
      </w:r>
      <w:r w:rsidRPr="00851329">
        <w:rPr>
          <w:rFonts w:ascii="Calibri" w:hAnsi="Calibri" w:cs="Calibri"/>
          <w:i w:val="0"/>
          <w:iCs w:val="0"/>
          <w:sz w:val="22"/>
          <w:szCs w:val="22"/>
        </w:rPr>
        <w:t>&gt;</w:t>
      </w:r>
      <w:r>
        <w:rPr>
          <w:rFonts w:ascii="Calibri" w:hAnsi="Calibri" w:cs="Calibri"/>
          <w:i w:val="0"/>
          <w:iCs w:val="0"/>
          <w:sz w:val="22"/>
          <w:szCs w:val="22"/>
        </w:rPr>
        <w:t>) par mois pour le logement</w:t>
      </w:r>
      <w:r>
        <w:rPr>
          <w:rFonts w:ascii="Calibri" w:hAnsi="Calibri" w:cs="Calibri"/>
          <w:b/>
          <w:i w:val="0"/>
          <w:iCs w:val="0"/>
          <w:sz w:val="22"/>
          <w:szCs w:val="22"/>
        </w:rPr>
        <w:t xml:space="preserve">. </w:t>
      </w:r>
      <w:r>
        <w:rPr>
          <w:rFonts w:ascii="Calibri" w:hAnsi="Calibri" w:cs="Calibri"/>
          <w:i w:val="0"/>
          <w:iCs w:val="0"/>
          <w:sz w:val="22"/>
          <w:szCs w:val="22"/>
        </w:rPr>
        <w:t>Il se réfère à la valeur de l’Indice de R</w:t>
      </w:r>
      <w:r w:rsidR="00626532">
        <w:rPr>
          <w:rFonts w:ascii="Calibri" w:hAnsi="Calibri" w:cs="Calibri"/>
          <w:i w:val="0"/>
          <w:iCs w:val="0"/>
          <w:sz w:val="22"/>
          <w:szCs w:val="22"/>
        </w:rPr>
        <w:t xml:space="preserve">éférences des Loyers (IRL)  du </w:t>
      </w:r>
      <w:r w:rsidR="00763CE8">
        <w:rPr>
          <w:rFonts w:ascii="Calibri" w:hAnsi="Calibri" w:cs="Calibri"/>
          <w:i w:val="0"/>
          <w:iCs w:val="0"/>
          <w:sz w:val="22"/>
          <w:szCs w:val="22"/>
        </w:rPr>
        <w:t>1</w:t>
      </w:r>
      <w:r>
        <w:rPr>
          <w:rFonts w:ascii="Calibri" w:hAnsi="Calibri" w:cs="Calibri"/>
          <w:i w:val="0"/>
          <w:iCs w:val="0"/>
          <w:sz w:val="22"/>
          <w:szCs w:val="22"/>
          <w:vertAlign w:val="superscript"/>
        </w:rPr>
        <w:t>ème</w:t>
      </w:r>
      <w:r>
        <w:rPr>
          <w:rFonts w:ascii="Calibri" w:hAnsi="Calibri" w:cs="Calibri"/>
          <w:i w:val="0"/>
          <w:iCs w:val="0"/>
          <w:sz w:val="22"/>
          <w:szCs w:val="22"/>
        </w:rPr>
        <w:t xml:space="preserve"> trimestre 201</w:t>
      </w:r>
      <w:r w:rsidR="00626532">
        <w:rPr>
          <w:rFonts w:ascii="Calibri" w:hAnsi="Calibri" w:cs="Calibri"/>
          <w:i w:val="0"/>
          <w:iCs w:val="0"/>
          <w:sz w:val="22"/>
          <w:szCs w:val="22"/>
        </w:rPr>
        <w:t>9</w:t>
      </w:r>
      <w:r>
        <w:rPr>
          <w:rFonts w:ascii="Calibri" w:hAnsi="Calibri" w:cs="Calibri"/>
          <w:i w:val="0"/>
          <w:iCs w:val="0"/>
          <w:sz w:val="22"/>
          <w:szCs w:val="22"/>
        </w:rPr>
        <w:t xml:space="preserve"> publié le </w:t>
      </w:r>
      <w:r w:rsidR="00763CE8" w:rsidRPr="00763CE8">
        <w:rPr>
          <w:rFonts w:ascii="Calibri" w:hAnsi="Calibri" w:cs="Calibri"/>
          <w:i w:val="0"/>
          <w:iCs w:val="0"/>
          <w:sz w:val="22"/>
          <w:szCs w:val="22"/>
        </w:rPr>
        <w:t>11/04/2019, soit 12</w:t>
      </w:r>
      <w:r w:rsidR="00763CE8">
        <w:rPr>
          <w:rFonts w:ascii="Calibri" w:hAnsi="Calibri" w:cs="Calibri"/>
          <w:i w:val="0"/>
          <w:iCs w:val="0"/>
          <w:sz w:val="22"/>
          <w:szCs w:val="22"/>
        </w:rPr>
        <w:t>9,38.</w:t>
      </w:r>
    </w:p>
    <w:p w14:paraId="7B6BF95F" w14:textId="77777777" w:rsidR="00AC65DD" w:rsidRDefault="00DD5AB1">
      <w:pPr>
        <w:pStyle w:val="lettresblanc"/>
        <w:spacing w:after="0" w:line="240" w:lineRule="auto"/>
        <w:rPr>
          <w:rFonts w:ascii="Calibri" w:hAnsi="Calibri" w:cs="Calibri"/>
          <w:i w:val="0"/>
          <w:iCs w:val="0"/>
          <w:sz w:val="22"/>
          <w:szCs w:val="22"/>
        </w:rPr>
      </w:pPr>
      <w:r>
        <w:rPr>
          <w:rFonts w:ascii="Calibri" w:hAnsi="Calibri" w:cs="Calibri"/>
          <w:i w:val="0"/>
          <w:iCs w:val="0"/>
          <w:sz w:val="22"/>
          <w:szCs w:val="22"/>
        </w:rPr>
        <w:t>Le loyer est mensuel, à terme échu. Il est payable au plus tard le dernier jour du mois, au domicile du bailleur.</w:t>
      </w:r>
    </w:p>
    <w:p w14:paraId="784AAA98" w14:textId="19FD431D" w:rsidR="00AC65DD" w:rsidRDefault="00DD5AB1">
      <w:pPr>
        <w:pStyle w:val="lettresblanc"/>
        <w:spacing w:after="0" w:line="240" w:lineRule="auto"/>
        <w:rPr>
          <w:rFonts w:ascii="Calibri" w:hAnsi="Calibri" w:cs="Calibri"/>
          <w:i w:val="0"/>
          <w:iCs w:val="0"/>
          <w:sz w:val="22"/>
          <w:szCs w:val="22"/>
        </w:rPr>
      </w:pPr>
      <w:r>
        <w:rPr>
          <w:rFonts w:ascii="Calibri" w:hAnsi="Calibri" w:cs="Calibri"/>
          <w:i w:val="0"/>
          <w:iCs w:val="0"/>
          <w:sz w:val="22"/>
          <w:szCs w:val="22"/>
        </w:rPr>
        <w:t xml:space="preserve">Montant des provisions de charges mensuelles :  </w:t>
      </w:r>
      <w:r w:rsidR="00BC22BC">
        <w:rPr>
          <w:rFonts w:ascii="Calibri" w:hAnsi="Calibri" w:cs="Calibri"/>
          <w:i w:val="0"/>
          <w:iCs w:val="0"/>
          <w:sz w:val="22"/>
          <w:szCs w:val="22"/>
        </w:rPr>
        <w:fldChar w:fldCharType="begin"/>
      </w:r>
      <w:r w:rsidR="00BC22BC">
        <w:rPr>
          <w:rFonts w:ascii="Calibri" w:hAnsi="Calibri" w:cs="Calibri"/>
          <w:i w:val="0"/>
          <w:iCs w:val="0"/>
          <w:sz w:val="22"/>
          <w:szCs w:val="22"/>
        </w:rPr>
        <w:instrText xml:space="preserve"> MERGEFIELD "charges_mensuelles" </w:instrText>
      </w:r>
      <w:r w:rsidR="00BC22BC">
        <w:rPr>
          <w:rFonts w:ascii="Calibri" w:hAnsi="Calibri" w:cs="Calibri"/>
          <w:i w:val="0"/>
          <w:iCs w:val="0"/>
          <w:sz w:val="22"/>
          <w:szCs w:val="22"/>
        </w:rPr>
        <w:fldChar w:fldCharType="separate"/>
      </w:r>
      <w:r w:rsidR="002B6FF4">
        <w:rPr>
          <w:rFonts w:ascii="Calibri" w:hAnsi="Calibri" w:cs="Calibri"/>
          <w:i w:val="0"/>
          <w:iCs w:val="0"/>
          <w:noProof/>
          <w:sz w:val="22"/>
          <w:szCs w:val="22"/>
        </w:rPr>
        <w:t>«charges_mensuelles»</w:t>
      </w:r>
      <w:r w:rsidR="00BC22BC">
        <w:rPr>
          <w:rFonts w:ascii="Calibri" w:hAnsi="Calibri" w:cs="Calibri"/>
          <w:i w:val="0"/>
          <w:iCs w:val="0"/>
          <w:sz w:val="22"/>
          <w:szCs w:val="22"/>
        </w:rPr>
        <w:fldChar w:fldCharType="end"/>
      </w:r>
    </w:p>
    <w:p w14:paraId="637F7770" w14:textId="77777777" w:rsidR="00AC65DD" w:rsidRDefault="00AC65DD">
      <w:pPr>
        <w:pStyle w:val="lettresblanc"/>
        <w:spacing w:after="0" w:line="240" w:lineRule="auto"/>
        <w:rPr>
          <w:rFonts w:ascii="Calibri" w:hAnsi="Calibri" w:cs="Calibri"/>
          <w:i w:val="0"/>
          <w:iCs w:val="0"/>
          <w:sz w:val="22"/>
          <w:szCs w:val="22"/>
        </w:rPr>
      </w:pPr>
    </w:p>
    <w:p w14:paraId="2C15E505" w14:textId="77777777" w:rsidR="00AC65DD" w:rsidRDefault="00DD5AB1">
      <w:pPr>
        <w:pStyle w:val="Standard"/>
      </w:pPr>
      <w:r>
        <w:rPr>
          <w:rFonts w:ascii="Calibri" w:hAnsi="Calibri" w:cs="Calibri"/>
          <w:i/>
          <w:sz w:val="18"/>
          <w:szCs w:val="18"/>
        </w:rPr>
        <w:t xml:space="preserve">La révision faite par l’Etat pour l’année civile N prend en compte la variation de l'indice de référence des loyers publié par l'INSEE. </w:t>
      </w:r>
      <w:proofErr w:type="gramStart"/>
      <w:r>
        <w:rPr>
          <w:rFonts w:ascii="Calibri" w:hAnsi="Calibri" w:cs="Calibri"/>
          <w:i/>
          <w:sz w:val="18"/>
          <w:szCs w:val="18"/>
        </w:rPr>
        <w:t>entre</w:t>
      </w:r>
      <w:proofErr w:type="gramEnd"/>
      <w:r>
        <w:rPr>
          <w:rFonts w:ascii="Calibri" w:hAnsi="Calibri" w:cs="Calibri"/>
          <w:i/>
          <w:sz w:val="18"/>
          <w:szCs w:val="18"/>
        </w:rPr>
        <w:t xml:space="preserve"> les </w:t>
      </w:r>
      <w:r w:rsidR="008C7A8A">
        <w:rPr>
          <w:rFonts w:ascii="Calibri" w:hAnsi="Calibri" w:cs="Calibri"/>
          <w:i/>
          <w:sz w:val="18"/>
          <w:szCs w:val="18"/>
        </w:rPr>
        <w:t>deuxièmes</w:t>
      </w:r>
      <w:r>
        <w:rPr>
          <w:rFonts w:ascii="Calibri" w:hAnsi="Calibri" w:cs="Calibri"/>
          <w:i/>
          <w:sz w:val="18"/>
          <w:szCs w:val="18"/>
        </w:rPr>
        <w:t xml:space="preserve"> trimestres des années N-2 et  N-1, la variation est le rapport IRL </w:t>
      </w:r>
      <w:r>
        <w:rPr>
          <w:rFonts w:ascii="Calibri" w:hAnsi="Calibri" w:cs="Calibri"/>
          <w:b/>
          <w:i/>
          <w:sz w:val="18"/>
          <w:szCs w:val="18"/>
          <w:vertAlign w:val="subscript"/>
        </w:rPr>
        <w:t>N-1</w:t>
      </w:r>
      <w:r>
        <w:rPr>
          <w:rFonts w:ascii="Calibri" w:hAnsi="Calibri" w:cs="Calibri"/>
          <w:i/>
          <w:sz w:val="18"/>
          <w:szCs w:val="18"/>
        </w:rPr>
        <w:t xml:space="preserve"> / IRL </w:t>
      </w:r>
      <w:r>
        <w:rPr>
          <w:rFonts w:ascii="Calibri" w:hAnsi="Calibri" w:cs="Calibri"/>
          <w:b/>
          <w:i/>
          <w:sz w:val="18"/>
          <w:szCs w:val="18"/>
          <w:vertAlign w:val="subscript"/>
        </w:rPr>
        <w:t>N-2</w:t>
      </w:r>
    </w:p>
    <w:p w14:paraId="5EFFC8C8" w14:textId="77777777" w:rsidR="00AC65DD" w:rsidRDefault="00AC65DD">
      <w:pPr>
        <w:pStyle w:val="Standard"/>
        <w:rPr>
          <w:rFonts w:ascii="Calibri" w:hAnsi="Calibri" w:cs="Calibri"/>
          <w:i/>
          <w:sz w:val="18"/>
          <w:szCs w:val="18"/>
        </w:rPr>
      </w:pPr>
    </w:p>
    <w:p w14:paraId="15C683F0" w14:textId="77777777" w:rsidR="00EA4AFA" w:rsidRDefault="00EA4AFA">
      <w:pPr>
        <w:pStyle w:val="lettresblanc"/>
        <w:spacing w:after="0" w:line="240" w:lineRule="auto"/>
        <w:rPr>
          <w:rStyle w:val="lettresbold1"/>
          <w:rFonts w:ascii="Calibri" w:hAnsi="Calibri" w:cs="Calibri"/>
          <w:bCs/>
          <w:sz w:val="22"/>
          <w:szCs w:val="22"/>
        </w:rPr>
      </w:pPr>
    </w:p>
    <w:p w14:paraId="7BC05B83" w14:textId="77777777" w:rsidR="00EA4AFA" w:rsidRDefault="00EA4AFA">
      <w:pPr>
        <w:pStyle w:val="lettresblanc"/>
        <w:spacing w:after="0" w:line="240" w:lineRule="auto"/>
        <w:rPr>
          <w:rStyle w:val="lettresbold1"/>
          <w:rFonts w:ascii="Calibri" w:hAnsi="Calibri" w:cs="Calibri"/>
          <w:bCs/>
          <w:sz w:val="22"/>
          <w:szCs w:val="22"/>
        </w:rPr>
      </w:pPr>
    </w:p>
    <w:p w14:paraId="1D839BD1" w14:textId="77777777" w:rsidR="00AC65DD" w:rsidRDefault="00DD5AB1">
      <w:pPr>
        <w:pStyle w:val="lettresblanc"/>
        <w:spacing w:after="0" w:line="240" w:lineRule="auto"/>
      </w:pPr>
      <w:r>
        <w:rPr>
          <w:rStyle w:val="lettresbold1"/>
          <w:rFonts w:ascii="Calibri" w:hAnsi="Calibri" w:cs="Calibri"/>
          <w:bCs/>
          <w:sz w:val="22"/>
          <w:szCs w:val="22"/>
        </w:rPr>
        <w:t>A</w:t>
      </w:r>
      <w:r w:rsidR="00960A96">
        <w:rPr>
          <w:rStyle w:val="lettresbold1"/>
          <w:rFonts w:ascii="Calibri" w:hAnsi="Calibri" w:cs="Calibri"/>
          <w:bCs/>
          <w:sz w:val="22"/>
          <w:szCs w:val="22"/>
        </w:rPr>
        <w:t>rticle 4 : R</w:t>
      </w:r>
      <w:r>
        <w:rPr>
          <w:rStyle w:val="lettresbold1"/>
          <w:rFonts w:ascii="Calibri" w:hAnsi="Calibri" w:cs="Calibri"/>
          <w:bCs/>
          <w:sz w:val="22"/>
          <w:szCs w:val="22"/>
        </w:rPr>
        <w:t>évision du loyer</w:t>
      </w:r>
    </w:p>
    <w:p w14:paraId="5CFD51B4" w14:textId="77777777" w:rsidR="00AC65DD" w:rsidRDefault="00DD5AB1">
      <w:pPr>
        <w:pStyle w:val="lettresblanc"/>
        <w:spacing w:after="0" w:line="240" w:lineRule="auto"/>
      </w:pPr>
      <w:r>
        <w:rPr>
          <w:rFonts w:ascii="Calibri" w:hAnsi="Calibri" w:cs="Calibri"/>
          <w:i w:val="0"/>
          <w:iCs w:val="0"/>
          <w:sz w:val="22"/>
          <w:szCs w:val="22"/>
        </w:rPr>
        <w:t xml:space="preserve">En cours de bail, le loyer sera révisé de plein droit au 1er juillet de l’année N, en fonction de la </w:t>
      </w:r>
      <w:proofErr w:type="gramStart"/>
      <w:r>
        <w:rPr>
          <w:rFonts w:ascii="Calibri" w:hAnsi="Calibri" w:cs="Calibri"/>
          <w:i w:val="0"/>
          <w:iCs w:val="0"/>
          <w:sz w:val="22"/>
          <w:szCs w:val="22"/>
        </w:rPr>
        <w:t>variation  de</w:t>
      </w:r>
      <w:proofErr w:type="gramEnd"/>
      <w:r>
        <w:rPr>
          <w:rFonts w:ascii="Calibri" w:hAnsi="Calibri" w:cs="Calibri"/>
          <w:i w:val="0"/>
          <w:iCs w:val="0"/>
          <w:sz w:val="22"/>
          <w:szCs w:val="22"/>
        </w:rPr>
        <w:t xml:space="preserve"> l’indice de référence des loyers entre le 1</w:t>
      </w:r>
      <w:r>
        <w:rPr>
          <w:rFonts w:ascii="Calibri" w:hAnsi="Calibri" w:cs="Calibri"/>
          <w:i w:val="0"/>
          <w:iCs w:val="0"/>
          <w:sz w:val="22"/>
          <w:szCs w:val="22"/>
          <w:vertAlign w:val="superscript"/>
        </w:rPr>
        <w:t>er</w:t>
      </w:r>
      <w:r>
        <w:rPr>
          <w:rFonts w:ascii="Calibri" w:hAnsi="Calibri" w:cs="Calibri"/>
          <w:i w:val="0"/>
          <w:iCs w:val="0"/>
          <w:sz w:val="22"/>
          <w:szCs w:val="22"/>
        </w:rPr>
        <w:t xml:space="preserve"> trimestre de l’année en cours N et le trimestre de référence de l’année N-1,</w:t>
      </w:r>
      <w:r>
        <w:rPr>
          <w:rFonts w:ascii="Calibri" w:hAnsi="Calibri" w:cs="Calibri"/>
          <w:i w:val="0"/>
          <w:iCs w:val="0"/>
          <w:color w:val="FF0000"/>
          <w:sz w:val="22"/>
          <w:szCs w:val="22"/>
        </w:rPr>
        <w:t xml:space="preserve"> </w:t>
      </w:r>
      <w:r>
        <w:rPr>
          <w:rFonts w:ascii="Calibri" w:hAnsi="Calibri" w:cs="Calibri"/>
          <w:i w:val="0"/>
          <w:iCs w:val="0"/>
          <w:sz w:val="22"/>
          <w:szCs w:val="22"/>
        </w:rPr>
        <w:t>dans la limite, pour les logements PLS, du loyer maximum défini à l’art 1 bis ci-dessus. Au 1</w:t>
      </w:r>
      <w:r>
        <w:rPr>
          <w:rFonts w:ascii="Calibri" w:hAnsi="Calibri" w:cs="Calibri"/>
          <w:i w:val="0"/>
          <w:iCs w:val="0"/>
          <w:sz w:val="22"/>
          <w:szCs w:val="22"/>
          <w:vertAlign w:val="superscript"/>
        </w:rPr>
        <w:t>er</w:t>
      </w:r>
      <w:r>
        <w:rPr>
          <w:rFonts w:ascii="Calibri" w:hAnsi="Calibri" w:cs="Calibri"/>
          <w:i w:val="0"/>
          <w:iCs w:val="0"/>
          <w:sz w:val="22"/>
          <w:szCs w:val="22"/>
        </w:rPr>
        <w:t xml:space="preserve"> juillet 2019, l’IRL N-1 sera celui fixé à l’article 3.</w:t>
      </w:r>
    </w:p>
    <w:p w14:paraId="7D3449BE" w14:textId="77777777" w:rsidR="00AC65DD" w:rsidRDefault="00DD5AB1">
      <w:pPr>
        <w:pStyle w:val="lettresblanc"/>
        <w:spacing w:after="0" w:line="240" w:lineRule="auto"/>
        <w:rPr>
          <w:rFonts w:ascii="Calibri" w:hAnsi="Calibri" w:cs="Calibri"/>
          <w:i w:val="0"/>
          <w:iCs w:val="0"/>
          <w:sz w:val="22"/>
          <w:szCs w:val="22"/>
        </w:rPr>
      </w:pPr>
      <w:r>
        <w:rPr>
          <w:rFonts w:ascii="Calibri" w:hAnsi="Calibri" w:cs="Calibri"/>
          <w:i w:val="0"/>
          <w:iCs w:val="0"/>
          <w:sz w:val="22"/>
          <w:szCs w:val="22"/>
        </w:rPr>
        <w:t xml:space="preserve">Pour les logements conventionnés PLS, en cas de dépassement des plafonds de ressources, un « supplément de loyer de solidarité » </w:t>
      </w:r>
      <w:proofErr w:type="spellStart"/>
      <w:r>
        <w:rPr>
          <w:rFonts w:ascii="Calibri" w:hAnsi="Calibri" w:cs="Calibri"/>
          <w:i w:val="0"/>
          <w:iCs w:val="0"/>
          <w:sz w:val="22"/>
          <w:szCs w:val="22"/>
        </w:rPr>
        <w:t>peut être</w:t>
      </w:r>
      <w:proofErr w:type="spellEnd"/>
      <w:r>
        <w:rPr>
          <w:rFonts w:ascii="Calibri" w:hAnsi="Calibri" w:cs="Calibri"/>
          <w:i w:val="0"/>
          <w:iCs w:val="0"/>
          <w:sz w:val="22"/>
          <w:szCs w:val="22"/>
        </w:rPr>
        <w:t xml:space="preserve"> dû. A cet effet le locataire est tenu, à la demande du bailleur,  de justifier du montant de ses ressources et de sa situation de famille.</w:t>
      </w:r>
    </w:p>
    <w:p w14:paraId="59FDF8AE" w14:textId="77777777" w:rsidR="00AC65DD" w:rsidRDefault="00AC65DD">
      <w:pPr>
        <w:pStyle w:val="lettresblanc"/>
        <w:spacing w:after="0" w:line="240" w:lineRule="auto"/>
        <w:rPr>
          <w:rFonts w:ascii="Calibri" w:hAnsi="Calibri" w:cs="Calibri"/>
          <w:i w:val="0"/>
          <w:iCs w:val="0"/>
          <w:sz w:val="22"/>
          <w:szCs w:val="22"/>
        </w:rPr>
      </w:pPr>
    </w:p>
    <w:p w14:paraId="7F3A1262" w14:textId="77777777" w:rsidR="00AC65DD" w:rsidRDefault="00960A96">
      <w:pPr>
        <w:pStyle w:val="lettresblanc"/>
        <w:spacing w:after="0" w:line="240" w:lineRule="auto"/>
      </w:pPr>
      <w:r>
        <w:rPr>
          <w:rStyle w:val="lettresbold1"/>
          <w:rFonts w:ascii="Calibri" w:hAnsi="Calibri" w:cs="Calibri"/>
          <w:bCs/>
          <w:sz w:val="22"/>
          <w:szCs w:val="22"/>
        </w:rPr>
        <w:t>Article 5 : C</w:t>
      </w:r>
      <w:r w:rsidR="00DD5AB1">
        <w:rPr>
          <w:rStyle w:val="lettresbold1"/>
          <w:rFonts w:ascii="Calibri" w:hAnsi="Calibri" w:cs="Calibri"/>
          <w:bCs/>
          <w:sz w:val="22"/>
          <w:szCs w:val="22"/>
        </w:rPr>
        <w:t>harges</w:t>
      </w:r>
    </w:p>
    <w:p w14:paraId="71E03E5F" w14:textId="58A88893" w:rsidR="00AC65DD" w:rsidRDefault="00DD5AB1">
      <w:pPr>
        <w:pStyle w:val="lettresblanc"/>
        <w:spacing w:after="0" w:line="240" w:lineRule="auto"/>
        <w:rPr>
          <w:rFonts w:ascii="Calibri" w:hAnsi="Calibri" w:cs="Calibri"/>
          <w:i w:val="0"/>
          <w:iCs w:val="0"/>
          <w:sz w:val="22"/>
          <w:szCs w:val="22"/>
        </w:rPr>
      </w:pPr>
      <w:r>
        <w:rPr>
          <w:rFonts w:ascii="Calibri" w:hAnsi="Calibri" w:cs="Calibri"/>
          <w:i w:val="0"/>
          <w:iCs w:val="0"/>
          <w:sz w:val="22"/>
          <w:szCs w:val="22"/>
        </w:rPr>
        <w:t xml:space="preserve">Une provision pour les charges locatives de copropriété et les charges locatives de la société </w:t>
      </w:r>
      <w:r w:rsidR="00FA2BD0" w:rsidRPr="00FA2BD0">
        <w:rPr>
          <w:rFonts w:ascii="Calibri" w:hAnsi="Calibri" w:cs="Calibri"/>
          <w:i w:val="0"/>
          <w:iCs w:val="0"/>
          <w:sz w:val="22"/>
          <w:szCs w:val="22"/>
          <w:highlight w:val="yellow"/>
        </w:rPr>
        <w:t>XXX</w:t>
      </w:r>
      <w:r w:rsidR="00FA2BD0">
        <w:rPr>
          <w:rFonts w:ascii="Calibri" w:hAnsi="Calibri" w:cs="Calibri"/>
          <w:i w:val="0"/>
          <w:iCs w:val="0"/>
          <w:sz w:val="22"/>
          <w:szCs w:val="22"/>
        </w:rPr>
        <w:t xml:space="preserve"> </w:t>
      </w:r>
      <w:r>
        <w:rPr>
          <w:rFonts w:ascii="Calibri" w:hAnsi="Calibri" w:cs="Calibri"/>
          <w:i w:val="0"/>
          <w:iCs w:val="0"/>
          <w:sz w:val="22"/>
          <w:szCs w:val="22"/>
        </w:rPr>
        <w:t xml:space="preserve">sera due mensuellement en même temps que le loyer. Les montants de provision dus au titre des charges locatives de copropriété sont calculés suivant les tantièmes définis dans le règlement de copropriété et les montants de provision des charges locatives de la société </w:t>
      </w:r>
      <w:r w:rsidR="00FA2BD0" w:rsidRPr="00FA2BD0">
        <w:rPr>
          <w:rFonts w:ascii="Calibri" w:hAnsi="Calibri" w:cs="Calibri"/>
          <w:i w:val="0"/>
          <w:iCs w:val="0"/>
          <w:sz w:val="22"/>
          <w:szCs w:val="22"/>
          <w:highlight w:val="yellow"/>
        </w:rPr>
        <w:t>XXX</w:t>
      </w:r>
      <w:r>
        <w:rPr>
          <w:rFonts w:ascii="Calibri" w:hAnsi="Calibri" w:cs="Calibri"/>
          <w:i w:val="0"/>
          <w:iCs w:val="0"/>
          <w:sz w:val="22"/>
          <w:szCs w:val="22"/>
        </w:rPr>
        <w:t xml:space="preserve"> sont calculés aux tantièmes des « Charges Générales » définis dans le règlement de copropriété. Le montant de cette provision fera l’objet d’au moins une régularisation par an, au plus tard le 1</w:t>
      </w:r>
      <w:r>
        <w:rPr>
          <w:rFonts w:ascii="Calibri" w:hAnsi="Calibri" w:cs="Calibri"/>
          <w:i w:val="0"/>
          <w:iCs w:val="0"/>
          <w:sz w:val="22"/>
          <w:szCs w:val="22"/>
          <w:vertAlign w:val="superscript"/>
        </w:rPr>
        <w:t>er</w:t>
      </w:r>
      <w:r>
        <w:rPr>
          <w:rFonts w:ascii="Calibri" w:hAnsi="Calibri" w:cs="Calibri"/>
          <w:i w:val="0"/>
          <w:iCs w:val="0"/>
          <w:sz w:val="22"/>
          <w:szCs w:val="22"/>
        </w:rPr>
        <w:t xml:space="preserve"> juillet N+1. Un mois au moins avant la régularisation, le bailleur communiquera le décompte des charges établi par nature. Le bailleur tiendra les justificatifs de ces charges à la disposition du locataire pendant le mois qui suit l’envoi de ce décompte.</w:t>
      </w:r>
    </w:p>
    <w:p w14:paraId="42C5BD9E" w14:textId="77777777" w:rsidR="008C7A8A" w:rsidRDefault="008C7A8A">
      <w:pPr>
        <w:pStyle w:val="lettresblanc"/>
        <w:spacing w:after="0" w:line="240" w:lineRule="auto"/>
      </w:pPr>
      <w:r>
        <w:rPr>
          <w:rFonts w:ascii="Calibri" w:hAnsi="Calibri" w:cs="Calibri"/>
          <w:i w:val="0"/>
          <w:iCs w:val="0"/>
          <w:sz w:val="22"/>
          <w:szCs w:val="22"/>
        </w:rPr>
        <w:t>Le montant mensuel des provisions de charges est de     payable en même temps que le loyer (terme échu).</w:t>
      </w:r>
    </w:p>
    <w:p w14:paraId="37084106" w14:textId="77777777" w:rsidR="00AC65DD" w:rsidRDefault="00AC65DD">
      <w:pPr>
        <w:pStyle w:val="lettresblanc"/>
        <w:spacing w:after="0" w:line="240" w:lineRule="auto"/>
        <w:rPr>
          <w:rFonts w:ascii="Calibri" w:hAnsi="Calibri" w:cs="Calibri"/>
          <w:i w:val="0"/>
          <w:iCs w:val="0"/>
          <w:sz w:val="22"/>
          <w:szCs w:val="22"/>
        </w:rPr>
      </w:pPr>
    </w:p>
    <w:p w14:paraId="52B348DD" w14:textId="77777777" w:rsidR="00AC65DD" w:rsidRDefault="00960A96">
      <w:pPr>
        <w:pStyle w:val="lettresblanc"/>
        <w:spacing w:after="0" w:line="240" w:lineRule="auto"/>
      </w:pPr>
      <w:r>
        <w:rPr>
          <w:rStyle w:val="lettresbold1"/>
          <w:rFonts w:ascii="Calibri" w:hAnsi="Calibri" w:cs="Calibri"/>
          <w:bCs/>
          <w:sz w:val="22"/>
          <w:szCs w:val="22"/>
        </w:rPr>
        <w:t>Article 6 : D</w:t>
      </w:r>
      <w:r w:rsidR="00DD5AB1">
        <w:rPr>
          <w:rStyle w:val="lettresbold1"/>
          <w:rFonts w:ascii="Calibri" w:hAnsi="Calibri" w:cs="Calibri"/>
          <w:bCs/>
          <w:sz w:val="22"/>
          <w:szCs w:val="22"/>
        </w:rPr>
        <w:t>épôt de garantie</w:t>
      </w:r>
    </w:p>
    <w:p w14:paraId="42FF1D47" w14:textId="77777777" w:rsidR="00AC65DD" w:rsidRDefault="00DD5AB1">
      <w:pPr>
        <w:pStyle w:val="lettresblanc"/>
        <w:spacing w:after="0" w:line="240" w:lineRule="auto"/>
      </w:pPr>
      <w:r>
        <w:rPr>
          <w:rStyle w:val="Euro"/>
          <w:rFonts w:ascii="Calibri" w:hAnsi="Calibri" w:cs="Calibri"/>
          <w:sz w:val="22"/>
          <w:szCs w:val="22"/>
        </w:rPr>
        <w:t>Aucu</w:t>
      </w:r>
      <w:r>
        <w:rPr>
          <w:rFonts w:ascii="Calibri" w:hAnsi="Calibri" w:cs="Calibri"/>
          <w:i w:val="0"/>
          <w:iCs w:val="0"/>
          <w:sz w:val="22"/>
          <w:szCs w:val="22"/>
        </w:rPr>
        <w:t>n dépôt de garantie n'est demandé au locataire par le bailleur.</w:t>
      </w:r>
    </w:p>
    <w:p w14:paraId="50130236" w14:textId="77777777" w:rsidR="00AC65DD" w:rsidRDefault="00AC65DD">
      <w:pPr>
        <w:pStyle w:val="lettresblanc"/>
        <w:spacing w:after="0" w:line="240" w:lineRule="auto"/>
        <w:rPr>
          <w:rFonts w:ascii="Calibri" w:hAnsi="Calibri" w:cs="Calibri"/>
          <w:i w:val="0"/>
          <w:iCs w:val="0"/>
          <w:sz w:val="22"/>
          <w:szCs w:val="22"/>
        </w:rPr>
      </w:pPr>
    </w:p>
    <w:p w14:paraId="0448AE28" w14:textId="77777777" w:rsidR="00AC65DD" w:rsidRDefault="00960A96">
      <w:pPr>
        <w:pStyle w:val="lettresblanc"/>
        <w:spacing w:after="0" w:line="240" w:lineRule="auto"/>
      </w:pPr>
      <w:r>
        <w:rPr>
          <w:rStyle w:val="lettresbold1"/>
          <w:rFonts w:ascii="Calibri" w:hAnsi="Calibri" w:cs="Calibri"/>
          <w:bCs/>
          <w:sz w:val="22"/>
          <w:szCs w:val="22"/>
        </w:rPr>
        <w:t>Article 7 : R</w:t>
      </w:r>
      <w:r w:rsidR="00DD5AB1">
        <w:rPr>
          <w:rStyle w:val="lettresbold1"/>
          <w:rFonts w:ascii="Calibri" w:hAnsi="Calibri" w:cs="Calibri"/>
          <w:bCs/>
          <w:sz w:val="22"/>
          <w:szCs w:val="22"/>
        </w:rPr>
        <w:t>enouvellement du bail</w:t>
      </w:r>
    </w:p>
    <w:p w14:paraId="734DF484" w14:textId="0DAC561E" w:rsidR="00AC65DD" w:rsidRDefault="00DD5AB1">
      <w:pPr>
        <w:pStyle w:val="lettresblanc"/>
        <w:spacing w:after="0" w:line="240" w:lineRule="auto"/>
      </w:pPr>
      <w:r>
        <w:rPr>
          <w:rFonts w:ascii="Calibri" w:hAnsi="Calibri" w:cs="Calibri"/>
          <w:i w:val="0"/>
          <w:iCs w:val="0"/>
          <w:sz w:val="22"/>
          <w:szCs w:val="22"/>
        </w:rPr>
        <w:t xml:space="preserve">À défaut de congé ou de proposition de renouvellement faite par le bailleur par lettre recommandée avec avis de réception ou par acte d’huissier, six mois au moins avant le terme du bail, le contrat est reconduit tacitement pour une période de </w:t>
      </w:r>
      <w:r w:rsidR="00A700E7">
        <w:rPr>
          <w:rFonts w:ascii="Calibri" w:hAnsi="Calibri" w:cs="Calibri"/>
          <w:i w:val="0"/>
          <w:iCs w:val="0"/>
          <w:sz w:val="22"/>
          <w:szCs w:val="22"/>
        </w:rPr>
        <w:t>6</w:t>
      </w:r>
      <w:r>
        <w:rPr>
          <w:rFonts w:ascii="Calibri" w:hAnsi="Calibri" w:cs="Calibri"/>
          <w:i w:val="0"/>
          <w:iCs w:val="0"/>
          <w:sz w:val="22"/>
          <w:szCs w:val="22"/>
        </w:rPr>
        <w:t xml:space="preserve"> (</w:t>
      </w:r>
      <w:r w:rsidR="00A700E7">
        <w:rPr>
          <w:rFonts w:ascii="Calibri" w:hAnsi="Calibri" w:cs="Calibri"/>
          <w:i w:val="0"/>
          <w:iCs w:val="0"/>
          <w:sz w:val="22"/>
          <w:szCs w:val="22"/>
        </w:rPr>
        <w:t>six</w:t>
      </w:r>
      <w:r>
        <w:rPr>
          <w:rFonts w:ascii="Calibri" w:hAnsi="Calibri" w:cs="Calibri"/>
          <w:i w:val="0"/>
          <w:iCs w:val="0"/>
          <w:sz w:val="22"/>
          <w:szCs w:val="22"/>
        </w:rPr>
        <w:t>) ans.</w:t>
      </w:r>
    </w:p>
    <w:p w14:paraId="10AA70CE" w14:textId="77777777" w:rsidR="00AC65DD" w:rsidRDefault="00AC65DD">
      <w:pPr>
        <w:pStyle w:val="lettresblanc"/>
        <w:spacing w:after="0" w:line="240" w:lineRule="auto"/>
        <w:rPr>
          <w:rFonts w:ascii="Calibri" w:hAnsi="Calibri" w:cs="Calibri"/>
          <w:i w:val="0"/>
          <w:iCs w:val="0"/>
          <w:sz w:val="22"/>
          <w:szCs w:val="22"/>
        </w:rPr>
      </w:pPr>
    </w:p>
    <w:p w14:paraId="75B64442" w14:textId="77777777" w:rsidR="00AC65DD" w:rsidRDefault="00960A96">
      <w:pPr>
        <w:pStyle w:val="lettresblanc"/>
        <w:spacing w:after="0" w:line="240" w:lineRule="auto"/>
      </w:pPr>
      <w:r>
        <w:rPr>
          <w:rStyle w:val="lettresbold1"/>
          <w:rFonts w:ascii="Calibri" w:hAnsi="Calibri" w:cs="Calibri"/>
          <w:bCs/>
          <w:sz w:val="22"/>
          <w:szCs w:val="22"/>
        </w:rPr>
        <w:t>Article 8 : E</w:t>
      </w:r>
      <w:r w:rsidR="00DD5AB1">
        <w:rPr>
          <w:rStyle w:val="lettresbold1"/>
          <w:rFonts w:ascii="Calibri" w:hAnsi="Calibri" w:cs="Calibri"/>
          <w:bCs/>
          <w:sz w:val="22"/>
          <w:szCs w:val="22"/>
        </w:rPr>
        <w:t>tat des lieux</w:t>
      </w:r>
    </w:p>
    <w:p w14:paraId="6C65855F" w14:textId="77777777" w:rsidR="00AC65DD" w:rsidRDefault="00DD5AB1">
      <w:pPr>
        <w:pStyle w:val="lettres"/>
        <w:spacing w:line="240" w:lineRule="auto"/>
        <w:rPr>
          <w:rFonts w:ascii="Calibri" w:hAnsi="Calibri" w:cs="Calibri"/>
          <w:i w:val="0"/>
          <w:iCs w:val="0"/>
          <w:sz w:val="22"/>
          <w:szCs w:val="22"/>
        </w:rPr>
      </w:pPr>
      <w:r>
        <w:rPr>
          <w:rFonts w:ascii="Calibri" w:hAnsi="Calibri" w:cs="Calibri"/>
          <w:i w:val="0"/>
          <w:iCs w:val="0"/>
          <w:sz w:val="22"/>
          <w:szCs w:val="22"/>
        </w:rPr>
        <w:t>Un état des lieux sera établi contradictoirement par les parties au moment de l’entrée dans les lieux et du départ du locataire, en deux exemplaires. Un exemplaire de l’état d’entrée sera annexé au bail définitif.</w:t>
      </w:r>
    </w:p>
    <w:p w14:paraId="0DBA6ED9" w14:textId="77777777" w:rsidR="00AC65DD" w:rsidRDefault="00AC65DD">
      <w:pPr>
        <w:pStyle w:val="lettres"/>
        <w:spacing w:line="240" w:lineRule="auto"/>
        <w:jc w:val="both"/>
        <w:rPr>
          <w:rFonts w:ascii="Calibri" w:hAnsi="Calibri" w:cs="Calibri"/>
          <w:i w:val="0"/>
          <w:iCs w:val="0"/>
          <w:sz w:val="22"/>
          <w:szCs w:val="22"/>
        </w:rPr>
      </w:pPr>
    </w:p>
    <w:p w14:paraId="443B2C82" w14:textId="77777777" w:rsidR="00AC65DD" w:rsidRDefault="00960A96">
      <w:pPr>
        <w:pStyle w:val="lettres"/>
        <w:spacing w:line="240" w:lineRule="auto"/>
        <w:rPr>
          <w:rFonts w:ascii="Calibri" w:hAnsi="Calibri" w:cs="Calibri"/>
          <w:b/>
          <w:i w:val="0"/>
          <w:sz w:val="22"/>
          <w:szCs w:val="22"/>
        </w:rPr>
      </w:pPr>
      <w:r>
        <w:rPr>
          <w:rStyle w:val="lettresbold1"/>
          <w:rFonts w:ascii="Calibri" w:hAnsi="Calibri" w:cs="Calibri"/>
          <w:bCs/>
          <w:sz w:val="22"/>
        </w:rPr>
        <w:t>Article 9 : I</w:t>
      </w:r>
      <w:r w:rsidR="00DD5AB1">
        <w:rPr>
          <w:rStyle w:val="lettresbold1"/>
          <w:rFonts w:ascii="Calibri" w:hAnsi="Calibri" w:cs="Calibri"/>
          <w:bCs/>
          <w:sz w:val="22"/>
        </w:rPr>
        <w:t>nformation du locataire</w:t>
      </w:r>
    </w:p>
    <w:p w14:paraId="2D27617A" w14:textId="77777777" w:rsidR="00AC65DD" w:rsidRDefault="00DD5AB1">
      <w:pPr>
        <w:pStyle w:val="NormalWeb"/>
        <w:spacing w:before="0" w:after="0"/>
        <w:rPr>
          <w:rFonts w:ascii="Calibri" w:hAnsi="Calibri" w:cs="Calibri"/>
          <w:sz w:val="22"/>
          <w:szCs w:val="22"/>
        </w:rPr>
      </w:pPr>
      <w:r>
        <w:rPr>
          <w:rFonts w:ascii="Calibri" w:hAnsi="Calibri" w:cs="Calibri"/>
          <w:sz w:val="22"/>
          <w:szCs w:val="22"/>
        </w:rPr>
        <w:t>Comme l'immeuble où est situé le logement loué est soumis au statut de la copropriété, le copropriétaire bailleur a communiqué séparément au locataire les extraits du règlement de copropriété concernant la destination de l'immeuble, la jouissance et l'usage des parties privatives et communes et précisant la quote-part afférente au lot loué dans chacune des catégories de charges. Le locataire le reconnaît.</w:t>
      </w:r>
    </w:p>
    <w:p w14:paraId="5AD34E86" w14:textId="77777777" w:rsidR="00AC65DD" w:rsidRDefault="00DD5AB1">
      <w:pPr>
        <w:pStyle w:val="Standard"/>
        <w:rPr>
          <w:rFonts w:ascii="Calibri" w:hAnsi="Calibri" w:cs="Calibri"/>
          <w:sz w:val="22"/>
          <w:szCs w:val="22"/>
        </w:rPr>
      </w:pPr>
      <w:r>
        <w:rPr>
          <w:rFonts w:ascii="Calibri" w:hAnsi="Calibri" w:cs="Calibri"/>
          <w:sz w:val="22"/>
          <w:szCs w:val="22"/>
        </w:rPr>
        <w:t>Le dossier de diagnostic technique a été transmis séparément par le bailleur au locataire, qui le reconnaît. Il comprend :</w:t>
      </w:r>
    </w:p>
    <w:p w14:paraId="77785646" w14:textId="77777777" w:rsidR="00AC65DD" w:rsidRDefault="00DD5AB1">
      <w:pPr>
        <w:pStyle w:val="Standard"/>
        <w:rPr>
          <w:rFonts w:ascii="Calibri" w:hAnsi="Calibri" w:cs="Calibri"/>
          <w:sz w:val="22"/>
          <w:szCs w:val="22"/>
        </w:rPr>
      </w:pPr>
      <w:r>
        <w:rPr>
          <w:rFonts w:ascii="Calibri" w:hAnsi="Calibri" w:cs="Calibri"/>
          <w:sz w:val="22"/>
          <w:szCs w:val="22"/>
        </w:rPr>
        <w:t>- le diagnostic de performance énergétique prévu à l'article L. 134-1 du code de la construction et de l'habitation ;</w:t>
      </w:r>
    </w:p>
    <w:p w14:paraId="5E92B556" w14:textId="77777777" w:rsidR="00AC65DD" w:rsidRDefault="00DD5AB1">
      <w:pPr>
        <w:pStyle w:val="Standard"/>
      </w:pPr>
      <w:r>
        <w:rPr>
          <w:rFonts w:ascii="Calibri" w:hAnsi="Calibri" w:cs="Calibri"/>
          <w:sz w:val="22"/>
          <w:szCs w:val="22"/>
        </w:rPr>
        <w:t>- dans les zones mentionnées au I de l'article L. 125-5 du code de l'environnement l'état des risques naturels et technologiques ;</w:t>
      </w:r>
    </w:p>
    <w:p w14:paraId="3D439276" w14:textId="77777777" w:rsidR="00AC65DD" w:rsidRDefault="00DD5AB1">
      <w:pPr>
        <w:pStyle w:val="Standard"/>
      </w:pPr>
      <w:r>
        <w:rPr>
          <w:rFonts w:ascii="Calibri" w:hAnsi="Calibri" w:cs="Calibri"/>
          <w:sz w:val="22"/>
          <w:szCs w:val="22"/>
        </w:rPr>
        <w:t>- l’information sur la réception de télévision et les accès à internet.</w:t>
      </w:r>
    </w:p>
    <w:p w14:paraId="64569A1F" w14:textId="77777777" w:rsidR="00AC65DD" w:rsidRDefault="00DD5AB1">
      <w:pPr>
        <w:pStyle w:val="Standard"/>
        <w:rPr>
          <w:rFonts w:ascii="Calibri" w:hAnsi="Calibri" w:cs="Calibri"/>
          <w:sz w:val="22"/>
          <w:szCs w:val="22"/>
        </w:rPr>
      </w:pPr>
      <w:r>
        <w:rPr>
          <w:rFonts w:ascii="Calibri" w:hAnsi="Calibri" w:cs="Calibri"/>
          <w:sz w:val="22"/>
          <w:szCs w:val="22"/>
        </w:rPr>
        <w:t>- s’il y a lieu, le montant du dernier loyer du locataire précédent.</w:t>
      </w:r>
    </w:p>
    <w:p w14:paraId="69638E9F" w14:textId="77777777" w:rsidR="00AC65DD" w:rsidRDefault="00AC65DD">
      <w:pPr>
        <w:pStyle w:val="Standard"/>
        <w:rPr>
          <w:rFonts w:ascii="Calibri" w:hAnsi="Calibri" w:cs="Calibri"/>
          <w:sz w:val="22"/>
          <w:szCs w:val="22"/>
        </w:rPr>
      </w:pPr>
    </w:p>
    <w:p w14:paraId="2B63512A" w14:textId="77777777" w:rsidR="00AC65DD" w:rsidRDefault="00960A96">
      <w:pPr>
        <w:pStyle w:val="lettresblanc"/>
        <w:spacing w:after="0" w:line="240" w:lineRule="auto"/>
      </w:pPr>
      <w:r>
        <w:rPr>
          <w:rStyle w:val="lettresbold1"/>
          <w:rFonts w:ascii="Calibri" w:hAnsi="Calibri" w:cs="Calibri"/>
          <w:bCs/>
          <w:sz w:val="22"/>
          <w:szCs w:val="22"/>
        </w:rPr>
        <w:t>Article 10 : C</w:t>
      </w:r>
      <w:r w:rsidR="00DD5AB1">
        <w:rPr>
          <w:rStyle w:val="lettresbold1"/>
          <w:rFonts w:ascii="Calibri" w:hAnsi="Calibri" w:cs="Calibri"/>
          <w:bCs/>
          <w:sz w:val="22"/>
          <w:szCs w:val="22"/>
        </w:rPr>
        <w:t>ongé à l’initiative du locataire</w:t>
      </w:r>
    </w:p>
    <w:p w14:paraId="1C2D8536" w14:textId="77777777" w:rsidR="00AC65DD" w:rsidRDefault="00DD5AB1">
      <w:pPr>
        <w:pStyle w:val="lettres"/>
        <w:spacing w:line="240" w:lineRule="auto"/>
        <w:rPr>
          <w:rFonts w:ascii="Calibri" w:hAnsi="Calibri" w:cs="Calibri"/>
          <w:i w:val="0"/>
          <w:sz w:val="22"/>
          <w:szCs w:val="22"/>
        </w:rPr>
      </w:pPr>
      <w:r>
        <w:rPr>
          <w:rFonts w:ascii="Calibri" w:hAnsi="Calibri" w:cs="Calibri"/>
          <w:i w:val="0"/>
          <w:sz w:val="22"/>
          <w:szCs w:val="22"/>
        </w:rPr>
        <w:t>Le locataire qui veut mettre fin au bail doit notifier son congé au bailleur. Le délai de préavis applicable au congé est de 3 mois.</w:t>
      </w:r>
    </w:p>
    <w:p w14:paraId="195C3100" w14:textId="77777777" w:rsidR="00AC65DD" w:rsidRDefault="00DD5AB1">
      <w:pPr>
        <w:pStyle w:val="lettres"/>
        <w:spacing w:line="240" w:lineRule="auto"/>
      </w:pPr>
      <w:r>
        <w:rPr>
          <w:rFonts w:ascii="Calibri" w:hAnsi="Calibri" w:cs="Calibri"/>
          <w:i w:val="0"/>
          <w:sz w:val="22"/>
          <w:szCs w:val="22"/>
        </w:rPr>
        <w:t>Toutefois ce délai peut être réduit à 1 mois, à la demande du locataire, du fait que l’agglomération de Toulouse est considérée comme « zone tendue</w:t>
      </w:r>
      <w:r>
        <w:rPr>
          <w:rFonts w:ascii="Calibri" w:hAnsi="Calibri" w:cs="Calibri"/>
          <w:b/>
          <w:i w:val="0"/>
          <w:sz w:val="22"/>
          <w:szCs w:val="22"/>
        </w:rPr>
        <w:t> »</w:t>
      </w:r>
      <w:r>
        <w:rPr>
          <w:rFonts w:ascii="Calibri" w:hAnsi="Calibri" w:cs="Calibri"/>
          <w:i w:val="0"/>
          <w:sz w:val="22"/>
          <w:szCs w:val="22"/>
        </w:rPr>
        <w:t xml:space="preserve"> au sens du décret 2013-392 du 10 mai 2013, ou dans les cas suivants :</w:t>
      </w:r>
    </w:p>
    <w:p w14:paraId="00D09250" w14:textId="77777777" w:rsidR="00AC65DD" w:rsidRDefault="00DD5AB1" w:rsidP="008C7A8A">
      <w:pPr>
        <w:pStyle w:val="lettres"/>
        <w:numPr>
          <w:ilvl w:val="0"/>
          <w:numId w:val="7"/>
        </w:numPr>
        <w:tabs>
          <w:tab w:val="clear" w:pos="3400"/>
          <w:tab w:val="left" w:pos="567"/>
        </w:tabs>
        <w:spacing w:line="240" w:lineRule="auto"/>
        <w:rPr>
          <w:rFonts w:ascii="Calibri" w:hAnsi="Calibri" w:cs="Calibri"/>
          <w:i w:val="0"/>
          <w:sz w:val="22"/>
          <w:szCs w:val="22"/>
        </w:rPr>
      </w:pPr>
      <w:r>
        <w:rPr>
          <w:rFonts w:ascii="Calibri" w:hAnsi="Calibri" w:cs="Calibri"/>
          <w:i w:val="0"/>
          <w:sz w:val="22"/>
          <w:szCs w:val="22"/>
        </w:rPr>
        <w:t>S’il obtient un premier emploi ;</w:t>
      </w:r>
    </w:p>
    <w:p w14:paraId="5C89BB36" w14:textId="77777777" w:rsidR="00AC65DD" w:rsidRDefault="00DD5AB1" w:rsidP="008C7A8A">
      <w:pPr>
        <w:pStyle w:val="lettres"/>
        <w:numPr>
          <w:ilvl w:val="0"/>
          <w:numId w:val="7"/>
        </w:numPr>
        <w:tabs>
          <w:tab w:val="clear" w:pos="3400"/>
          <w:tab w:val="left" w:pos="567"/>
        </w:tabs>
        <w:spacing w:line="240" w:lineRule="auto"/>
        <w:rPr>
          <w:rFonts w:ascii="Calibri" w:hAnsi="Calibri" w:cs="Calibri"/>
          <w:i w:val="0"/>
          <w:sz w:val="22"/>
          <w:szCs w:val="22"/>
        </w:rPr>
      </w:pPr>
      <w:r>
        <w:rPr>
          <w:rFonts w:ascii="Calibri" w:hAnsi="Calibri" w:cs="Calibri"/>
          <w:i w:val="0"/>
          <w:sz w:val="22"/>
          <w:szCs w:val="22"/>
        </w:rPr>
        <w:lastRenderedPageBreak/>
        <w:t>Mutation professionnelle ;</w:t>
      </w:r>
    </w:p>
    <w:p w14:paraId="2ADFF0A5" w14:textId="77777777" w:rsidR="00AC65DD" w:rsidRDefault="00DD5AB1" w:rsidP="008C7A8A">
      <w:pPr>
        <w:pStyle w:val="lettres"/>
        <w:numPr>
          <w:ilvl w:val="0"/>
          <w:numId w:val="7"/>
        </w:numPr>
        <w:tabs>
          <w:tab w:val="clear" w:pos="3400"/>
          <w:tab w:val="left" w:pos="567"/>
        </w:tabs>
        <w:spacing w:line="240" w:lineRule="auto"/>
        <w:rPr>
          <w:rFonts w:ascii="Calibri" w:hAnsi="Calibri" w:cs="Calibri"/>
          <w:i w:val="0"/>
          <w:sz w:val="22"/>
          <w:szCs w:val="22"/>
        </w:rPr>
      </w:pPr>
      <w:r>
        <w:rPr>
          <w:rFonts w:ascii="Calibri" w:hAnsi="Calibri" w:cs="Calibri"/>
          <w:i w:val="0"/>
          <w:sz w:val="22"/>
          <w:szCs w:val="22"/>
        </w:rPr>
        <w:t>Perte d'emploi ;</w:t>
      </w:r>
    </w:p>
    <w:p w14:paraId="6C1FA9B4" w14:textId="77777777" w:rsidR="00AC65DD" w:rsidRDefault="00DD5AB1" w:rsidP="008C7A8A">
      <w:pPr>
        <w:pStyle w:val="lettres"/>
        <w:numPr>
          <w:ilvl w:val="0"/>
          <w:numId w:val="7"/>
        </w:numPr>
        <w:tabs>
          <w:tab w:val="clear" w:pos="3400"/>
          <w:tab w:val="left" w:pos="567"/>
        </w:tabs>
        <w:spacing w:line="240" w:lineRule="auto"/>
        <w:rPr>
          <w:rFonts w:ascii="Calibri" w:hAnsi="Calibri" w:cs="Calibri"/>
          <w:i w:val="0"/>
          <w:sz w:val="22"/>
          <w:szCs w:val="22"/>
        </w:rPr>
      </w:pPr>
      <w:r>
        <w:rPr>
          <w:rFonts w:ascii="Calibri" w:hAnsi="Calibri" w:cs="Calibri"/>
          <w:i w:val="0"/>
          <w:sz w:val="22"/>
          <w:szCs w:val="22"/>
        </w:rPr>
        <w:t xml:space="preserve">Obtention d’un nouvel emploi consécutif à une perte d'emploi ;  </w:t>
      </w:r>
    </w:p>
    <w:p w14:paraId="15BE4E56" w14:textId="77777777" w:rsidR="00AC65DD" w:rsidRPr="008C7A8A" w:rsidRDefault="00DD5AB1" w:rsidP="008C7A8A">
      <w:pPr>
        <w:pStyle w:val="lettres"/>
        <w:numPr>
          <w:ilvl w:val="0"/>
          <w:numId w:val="7"/>
        </w:numPr>
        <w:tabs>
          <w:tab w:val="clear" w:pos="3400"/>
          <w:tab w:val="left" w:pos="567"/>
        </w:tabs>
        <w:spacing w:line="240" w:lineRule="auto"/>
        <w:rPr>
          <w:rFonts w:ascii="Calibri" w:hAnsi="Calibri" w:cs="Calibri"/>
          <w:i w:val="0"/>
          <w:sz w:val="22"/>
          <w:szCs w:val="22"/>
        </w:rPr>
      </w:pPr>
      <w:r>
        <w:rPr>
          <w:rFonts w:ascii="Calibri" w:hAnsi="Calibri" w:cs="Calibri"/>
          <w:i w:val="0"/>
          <w:sz w:val="22"/>
          <w:szCs w:val="22"/>
        </w:rPr>
        <w:t>Si son état de santé justifie un changement de domicile ;</w:t>
      </w:r>
    </w:p>
    <w:p w14:paraId="40CFFB1B" w14:textId="77777777" w:rsidR="00AC65DD" w:rsidRPr="008C7A8A" w:rsidRDefault="00DD5AB1" w:rsidP="008C7A8A">
      <w:pPr>
        <w:pStyle w:val="lettres"/>
        <w:numPr>
          <w:ilvl w:val="0"/>
          <w:numId w:val="7"/>
        </w:numPr>
        <w:tabs>
          <w:tab w:val="clear" w:pos="3400"/>
          <w:tab w:val="left" w:pos="567"/>
        </w:tabs>
        <w:spacing w:line="240" w:lineRule="auto"/>
        <w:rPr>
          <w:rFonts w:ascii="Calibri" w:hAnsi="Calibri" w:cs="Calibri"/>
          <w:i w:val="0"/>
          <w:sz w:val="22"/>
          <w:szCs w:val="22"/>
        </w:rPr>
      </w:pPr>
      <w:r>
        <w:rPr>
          <w:rFonts w:ascii="Calibri" w:hAnsi="Calibri" w:cs="Calibri"/>
          <w:i w:val="0"/>
          <w:sz w:val="22"/>
          <w:szCs w:val="22"/>
        </w:rPr>
        <w:t>S’il bénéficie du revenu minimum d'insertion ou du revenu de solidarité active ;</w:t>
      </w:r>
    </w:p>
    <w:p w14:paraId="05E107B0" w14:textId="77777777" w:rsidR="00AC65DD" w:rsidRPr="008C7A8A" w:rsidRDefault="00DD5AB1" w:rsidP="008C7A8A">
      <w:pPr>
        <w:pStyle w:val="lettres"/>
        <w:numPr>
          <w:ilvl w:val="0"/>
          <w:numId w:val="7"/>
        </w:numPr>
        <w:tabs>
          <w:tab w:val="clear" w:pos="3400"/>
          <w:tab w:val="left" w:pos="567"/>
        </w:tabs>
        <w:spacing w:line="240" w:lineRule="auto"/>
        <w:rPr>
          <w:rFonts w:ascii="Calibri" w:hAnsi="Calibri" w:cs="Calibri"/>
          <w:i w:val="0"/>
          <w:sz w:val="22"/>
          <w:szCs w:val="22"/>
        </w:rPr>
      </w:pPr>
      <w:r>
        <w:rPr>
          <w:rFonts w:ascii="Calibri" w:hAnsi="Calibri" w:cs="Calibri"/>
          <w:i w:val="0"/>
          <w:sz w:val="22"/>
          <w:szCs w:val="22"/>
        </w:rPr>
        <w:t>Si son logement donne droit à l’APL.</w:t>
      </w:r>
    </w:p>
    <w:p w14:paraId="24F0AC5A" w14:textId="77777777" w:rsidR="00AC65DD" w:rsidRDefault="00DD5AB1">
      <w:pPr>
        <w:pStyle w:val="lettres"/>
        <w:spacing w:line="240" w:lineRule="auto"/>
      </w:pPr>
      <w:r>
        <w:rPr>
          <w:rFonts w:ascii="Calibri" w:hAnsi="Calibri" w:cs="Calibri"/>
          <w:i w:val="0"/>
          <w:sz w:val="22"/>
          <w:szCs w:val="22"/>
        </w:rPr>
        <w:t>Le congé doit être notifié par lettre recommandée avec avis de réception, ou par lettre remise en main propre avec justificatif de réception, ou signifié par acte d'huissier. Ce délai court à compter du jour de la réception de la lettre (recommandée ou remise) ou de la signification de l'acte d'huissier.</w:t>
      </w:r>
    </w:p>
    <w:p w14:paraId="4010C220" w14:textId="77777777" w:rsidR="000668BB" w:rsidRDefault="000668BB">
      <w:pPr>
        <w:pStyle w:val="lettresblanc"/>
        <w:spacing w:after="0" w:line="240" w:lineRule="auto"/>
        <w:rPr>
          <w:rStyle w:val="lettresbold1"/>
          <w:rFonts w:ascii="Calibri" w:hAnsi="Calibri" w:cs="Calibri"/>
          <w:bCs/>
          <w:sz w:val="22"/>
          <w:szCs w:val="22"/>
        </w:rPr>
      </w:pPr>
    </w:p>
    <w:p w14:paraId="5DF41FC3" w14:textId="77777777" w:rsidR="00AC65DD" w:rsidRDefault="00960A96">
      <w:pPr>
        <w:pStyle w:val="lettresblanc"/>
        <w:spacing w:after="0" w:line="240" w:lineRule="auto"/>
      </w:pPr>
      <w:r>
        <w:rPr>
          <w:rStyle w:val="lettresbold1"/>
          <w:rFonts w:ascii="Calibri" w:hAnsi="Calibri" w:cs="Calibri"/>
          <w:bCs/>
          <w:sz w:val="22"/>
          <w:szCs w:val="22"/>
        </w:rPr>
        <w:t>Article 11 : C</w:t>
      </w:r>
      <w:r w:rsidR="00DD5AB1">
        <w:rPr>
          <w:rStyle w:val="lettresbold1"/>
          <w:rFonts w:ascii="Calibri" w:hAnsi="Calibri" w:cs="Calibri"/>
          <w:bCs/>
          <w:sz w:val="22"/>
          <w:szCs w:val="22"/>
        </w:rPr>
        <w:t>ongé à l’initiative du bailleur</w:t>
      </w:r>
    </w:p>
    <w:p w14:paraId="79736962" w14:textId="77777777" w:rsidR="00AC65DD" w:rsidRDefault="00DD5AB1">
      <w:pPr>
        <w:pStyle w:val="NormalWeb"/>
        <w:spacing w:before="0" w:after="0"/>
        <w:rPr>
          <w:rFonts w:ascii="Calibri" w:hAnsi="Calibri" w:cs="Calibri"/>
          <w:sz w:val="22"/>
          <w:szCs w:val="22"/>
        </w:rPr>
      </w:pPr>
      <w:r>
        <w:rPr>
          <w:rFonts w:ascii="Calibri" w:hAnsi="Calibri" w:cs="Calibri"/>
          <w:sz w:val="22"/>
          <w:szCs w:val="22"/>
        </w:rPr>
        <w:t>Lorsque le bailleur désire mettre fin au bail à son échéance, il doit donner congé à son locataire dans les formes et aux conditions prévues par la loi n° 89-462 du 6 juillet 1989, notamment dans son article 15.</w:t>
      </w:r>
    </w:p>
    <w:p w14:paraId="5B9EC3DE" w14:textId="4063729B" w:rsidR="00AC65DD" w:rsidRDefault="00DD5AB1">
      <w:pPr>
        <w:pStyle w:val="NormalWeb"/>
        <w:spacing w:before="0" w:after="0"/>
        <w:rPr>
          <w:rFonts w:ascii="Calibri" w:hAnsi="Calibri" w:cs="Calibri"/>
          <w:sz w:val="22"/>
          <w:szCs w:val="22"/>
        </w:rPr>
      </w:pPr>
      <w:r>
        <w:rPr>
          <w:rFonts w:ascii="Calibri" w:hAnsi="Calibri" w:cs="Calibri"/>
          <w:sz w:val="22"/>
          <w:szCs w:val="22"/>
        </w:rPr>
        <w:t>Ce congé doit être justifié par un motif légitime et sérieux, notamment l'inexécution par le locataire de l'une des obligations lui incombant ou son retrait de la coopérative aux conditions de l’article 15 des statuts d’</w:t>
      </w:r>
      <w:r w:rsidR="00FA2BD0" w:rsidRPr="00FA2BD0">
        <w:rPr>
          <w:rFonts w:ascii="Calibri" w:hAnsi="Calibri" w:cs="Calibri"/>
          <w:i/>
          <w:iCs/>
          <w:sz w:val="22"/>
          <w:szCs w:val="22"/>
          <w:highlight w:val="yellow"/>
        </w:rPr>
        <w:t xml:space="preserve"> </w:t>
      </w:r>
      <w:r w:rsidR="00FA2BD0" w:rsidRPr="00FA2BD0">
        <w:rPr>
          <w:rFonts w:ascii="Calibri" w:hAnsi="Calibri" w:cs="Calibri"/>
          <w:i/>
          <w:iCs/>
          <w:sz w:val="22"/>
          <w:szCs w:val="22"/>
          <w:highlight w:val="yellow"/>
        </w:rPr>
        <w:t>XXX</w:t>
      </w:r>
      <w:r>
        <w:rPr>
          <w:rFonts w:ascii="Calibri" w:hAnsi="Calibri" w:cs="Calibri"/>
          <w:sz w:val="22"/>
          <w:szCs w:val="22"/>
        </w:rPr>
        <w:t>. À peine de nullité, le congé donné par le bailleur doit indiquer le motif allégué.</w:t>
      </w:r>
    </w:p>
    <w:p w14:paraId="74CD11CF" w14:textId="77777777" w:rsidR="00AC65DD" w:rsidRDefault="00DD5AB1">
      <w:pPr>
        <w:pStyle w:val="NormalWeb"/>
        <w:spacing w:before="0" w:after="0"/>
        <w:rPr>
          <w:rFonts w:ascii="Calibri" w:hAnsi="Calibri" w:cs="Calibri"/>
          <w:sz w:val="22"/>
          <w:szCs w:val="22"/>
        </w:rPr>
      </w:pPr>
      <w:r>
        <w:rPr>
          <w:rFonts w:ascii="Calibri" w:hAnsi="Calibri" w:cs="Calibri"/>
          <w:sz w:val="22"/>
          <w:szCs w:val="22"/>
        </w:rPr>
        <w:t>Le délai de préavis applicable au congé par le bailleur est de 6 mois.</w:t>
      </w:r>
    </w:p>
    <w:p w14:paraId="7A311D32" w14:textId="77777777" w:rsidR="00AC65DD" w:rsidRDefault="00DD5AB1">
      <w:pPr>
        <w:pStyle w:val="NormalWeb"/>
        <w:spacing w:before="0" w:after="0"/>
        <w:rPr>
          <w:rFonts w:ascii="Calibri" w:hAnsi="Calibri" w:cs="Calibri"/>
          <w:sz w:val="22"/>
          <w:szCs w:val="22"/>
        </w:rPr>
      </w:pPr>
      <w:r>
        <w:rPr>
          <w:rFonts w:ascii="Calibri" w:hAnsi="Calibri" w:cs="Calibri"/>
          <w:sz w:val="22"/>
          <w:szCs w:val="22"/>
        </w:rPr>
        <w:t>Le congé doit être notifié par lettre recommandée avec demande d'avis de réception, ou remis en mains propres avec une copie à signer et daté par le locataire, ou signifié par acte d'huissier.</w:t>
      </w:r>
    </w:p>
    <w:p w14:paraId="4939EFB0" w14:textId="77777777" w:rsidR="00AC65DD" w:rsidRDefault="00DD5AB1">
      <w:pPr>
        <w:pStyle w:val="NormalWeb"/>
        <w:spacing w:before="0" w:after="0"/>
        <w:rPr>
          <w:rFonts w:ascii="Calibri" w:hAnsi="Calibri" w:cs="Calibri"/>
          <w:sz w:val="22"/>
          <w:szCs w:val="22"/>
        </w:rPr>
      </w:pPr>
      <w:r>
        <w:rPr>
          <w:rFonts w:ascii="Calibri" w:hAnsi="Calibri" w:cs="Calibri"/>
          <w:sz w:val="22"/>
          <w:szCs w:val="22"/>
        </w:rPr>
        <w:t>Le délai de 6 mois court à compter du jour de la réception de la lettre recommandée, ou de la remise, ou de la signification de l'acte d'huissier.</w:t>
      </w:r>
    </w:p>
    <w:p w14:paraId="4EAD1BC3" w14:textId="77777777" w:rsidR="00AC65DD" w:rsidRDefault="00DD5AB1">
      <w:pPr>
        <w:pStyle w:val="NormalWeb"/>
        <w:spacing w:before="0" w:after="0"/>
        <w:rPr>
          <w:rFonts w:ascii="Calibri" w:hAnsi="Calibri" w:cs="Calibri"/>
          <w:sz w:val="22"/>
          <w:szCs w:val="22"/>
        </w:rPr>
      </w:pPr>
      <w:r>
        <w:rPr>
          <w:rFonts w:ascii="Calibri" w:hAnsi="Calibri" w:cs="Calibri"/>
          <w:sz w:val="22"/>
          <w:szCs w:val="22"/>
        </w:rPr>
        <w:t>Pendant le délai de préavis, le locataire n'est redevable du loyer et des charges que pour le temps où il a occupé réellement les lieux.</w:t>
      </w:r>
    </w:p>
    <w:p w14:paraId="620EE619" w14:textId="77777777" w:rsidR="00AC65DD" w:rsidRDefault="00DD5AB1">
      <w:pPr>
        <w:pStyle w:val="NormalWeb"/>
        <w:spacing w:before="0" w:after="0"/>
        <w:rPr>
          <w:rFonts w:ascii="Calibri" w:hAnsi="Calibri" w:cs="Calibri"/>
          <w:sz w:val="22"/>
          <w:szCs w:val="22"/>
        </w:rPr>
      </w:pPr>
      <w:r>
        <w:rPr>
          <w:rFonts w:ascii="Calibri" w:hAnsi="Calibri" w:cs="Calibri"/>
          <w:sz w:val="22"/>
          <w:szCs w:val="22"/>
        </w:rPr>
        <w:t>À l'expiration du délai de préavis, le locataire est déchu de tout titre d'occupation des locaux loués.</w:t>
      </w:r>
    </w:p>
    <w:p w14:paraId="709E3A40" w14:textId="77777777" w:rsidR="00AC65DD" w:rsidRDefault="00DD5AB1">
      <w:pPr>
        <w:pStyle w:val="NormalWeb"/>
        <w:spacing w:before="0" w:after="0"/>
      </w:pPr>
      <w:r>
        <w:rPr>
          <w:rFonts w:ascii="Calibri" w:hAnsi="Calibri" w:cs="Calibri"/>
          <w:sz w:val="22"/>
          <w:szCs w:val="22"/>
        </w:rPr>
        <w:t>Le bailleur ne peut s'opposer au renouvellement du contrat en donnant congé à un locataire âgé de plus de 65 ans et dont les ressources sont compatibles avec la location d’un logement PLS, sans qu'un logement correspondant à ses besoins et à ses possibilités lui soit offert dans les limites géographiques prévues à l'article 13 bis de la loi n° 48-1360 du 1er septembre 1948</w:t>
      </w:r>
      <w:r>
        <w:rPr>
          <w:rFonts w:ascii="Calibri" w:hAnsi="Calibri" w:cs="Calibri"/>
          <w:color w:val="FF0000"/>
          <w:sz w:val="22"/>
          <w:szCs w:val="22"/>
        </w:rPr>
        <w:t>.</w:t>
      </w:r>
    </w:p>
    <w:p w14:paraId="012D9C0B" w14:textId="77777777" w:rsidR="00AC65DD" w:rsidRDefault="00AC65DD">
      <w:pPr>
        <w:pStyle w:val="NormalWeb"/>
        <w:spacing w:before="0" w:after="0"/>
        <w:rPr>
          <w:rFonts w:ascii="Calibri" w:hAnsi="Calibri" w:cs="Calibri"/>
          <w:color w:val="000000"/>
          <w:sz w:val="22"/>
          <w:szCs w:val="22"/>
        </w:rPr>
      </w:pPr>
    </w:p>
    <w:p w14:paraId="4DC80FF6" w14:textId="77777777" w:rsidR="00AC65DD" w:rsidRDefault="00DD5AB1">
      <w:pPr>
        <w:pStyle w:val="lettres"/>
        <w:spacing w:line="240" w:lineRule="auto"/>
      </w:pPr>
      <w:r>
        <w:rPr>
          <w:rFonts w:ascii="Calibri" w:hAnsi="Calibri" w:cs="Calibri"/>
          <w:b/>
          <w:i w:val="0"/>
          <w:iCs w:val="0"/>
          <w:sz w:val="22"/>
          <w:szCs w:val="22"/>
        </w:rPr>
        <w:t xml:space="preserve">Article 12 : </w:t>
      </w:r>
      <w:r w:rsidR="00960A96">
        <w:rPr>
          <w:rStyle w:val="lettresbold1"/>
          <w:rFonts w:ascii="Calibri" w:hAnsi="Calibri" w:cs="Calibri"/>
          <w:bCs/>
          <w:sz w:val="22"/>
          <w:szCs w:val="22"/>
        </w:rPr>
        <w:t>C</w:t>
      </w:r>
      <w:r>
        <w:rPr>
          <w:rStyle w:val="lettresbold1"/>
          <w:rFonts w:ascii="Calibri" w:hAnsi="Calibri" w:cs="Calibri"/>
          <w:bCs/>
          <w:sz w:val="22"/>
          <w:szCs w:val="22"/>
        </w:rPr>
        <w:t xml:space="preserve">uisines, placards, rangements : modalités de transmission en cas </w:t>
      </w:r>
      <w:proofErr w:type="gramStart"/>
      <w:r>
        <w:rPr>
          <w:rStyle w:val="lettresbold1"/>
          <w:rFonts w:ascii="Calibri" w:hAnsi="Calibri" w:cs="Calibri"/>
          <w:bCs/>
          <w:sz w:val="22"/>
          <w:szCs w:val="22"/>
        </w:rPr>
        <w:t>de  départ</w:t>
      </w:r>
      <w:proofErr w:type="gramEnd"/>
      <w:r>
        <w:rPr>
          <w:rStyle w:val="lettresbold1"/>
          <w:rFonts w:ascii="Calibri" w:hAnsi="Calibri" w:cs="Calibri"/>
          <w:b w:val="0"/>
          <w:bCs/>
          <w:sz w:val="22"/>
          <w:szCs w:val="22"/>
        </w:rPr>
        <w:t> </w:t>
      </w:r>
    </w:p>
    <w:p w14:paraId="0F193287" w14:textId="740602A8" w:rsidR="00AC65DD" w:rsidRDefault="00DD5AB1">
      <w:pPr>
        <w:pStyle w:val="lettres"/>
        <w:spacing w:line="240" w:lineRule="auto"/>
      </w:pPr>
      <w:r>
        <w:rPr>
          <w:rStyle w:val="lettresbold1"/>
          <w:rFonts w:ascii="Calibri" w:hAnsi="Calibri" w:cs="Calibri"/>
          <w:b w:val="0"/>
          <w:bCs/>
          <w:sz w:val="22"/>
          <w:szCs w:val="22"/>
        </w:rPr>
        <w:t xml:space="preserve">Si le locataire met en place à ses frais des aménagements (tels que cuisine, placards, rangements) que rend peu déménageables leur exacte adaptation aux dimensions des pièces et aux arrivées et départs de fluides (eaux froide et chaude, électricité, ...), il peut convenir avec </w:t>
      </w:r>
      <w:r w:rsidR="00FA2BD0" w:rsidRPr="00FA2BD0">
        <w:rPr>
          <w:rFonts w:ascii="Calibri" w:hAnsi="Calibri" w:cs="Calibri"/>
          <w:i w:val="0"/>
          <w:iCs w:val="0"/>
          <w:sz w:val="22"/>
          <w:szCs w:val="22"/>
          <w:highlight w:val="yellow"/>
        </w:rPr>
        <w:t>XXX</w:t>
      </w:r>
      <w:r>
        <w:rPr>
          <w:rStyle w:val="lettresbold1"/>
          <w:rFonts w:ascii="Calibri" w:hAnsi="Calibri" w:cs="Calibri"/>
          <w:b w:val="0"/>
          <w:bCs/>
          <w:sz w:val="22"/>
          <w:szCs w:val="22"/>
        </w:rPr>
        <w:t xml:space="preserve"> une convention qui en détaille la composition, les </w:t>
      </w:r>
      <w:r w:rsidRPr="00763CE8">
        <w:rPr>
          <w:rStyle w:val="lettresbold1"/>
          <w:rFonts w:ascii="Calibri" w:hAnsi="Calibri" w:cs="Calibri"/>
          <w:b w:val="0"/>
          <w:bCs/>
          <w:sz w:val="22"/>
          <w:szCs w:val="22"/>
        </w:rPr>
        <w:t xml:space="preserve">prix (hors pose, au vu de factures justificatives), les dates d’achat, et les durées d’amortissement (au plus égales à </w:t>
      </w:r>
      <w:r w:rsidR="00763CE8" w:rsidRPr="00763CE8">
        <w:rPr>
          <w:rStyle w:val="lettresbold1"/>
          <w:rFonts w:ascii="Calibri" w:hAnsi="Calibri" w:cs="Calibri"/>
          <w:b w:val="0"/>
          <w:bCs/>
          <w:sz w:val="22"/>
          <w:szCs w:val="22"/>
        </w:rPr>
        <w:t>10</w:t>
      </w:r>
      <w:r w:rsidRPr="00763CE8">
        <w:rPr>
          <w:rStyle w:val="lettresbold1"/>
          <w:rFonts w:ascii="Calibri" w:hAnsi="Calibri" w:cs="Calibri"/>
          <w:b w:val="0"/>
          <w:bCs/>
          <w:sz w:val="22"/>
          <w:szCs w:val="22"/>
        </w:rPr>
        <w:t xml:space="preserve"> années</w:t>
      </w:r>
      <w:r>
        <w:rPr>
          <w:rStyle w:val="lettresbold1"/>
          <w:rFonts w:ascii="Calibri" w:hAnsi="Calibri" w:cs="Calibri"/>
          <w:b w:val="0"/>
          <w:bCs/>
          <w:sz w:val="22"/>
          <w:szCs w:val="22"/>
        </w:rPr>
        <w:t>). En cas de départ le locataire peut, sur cette base et avec l’appui éventuel d’</w:t>
      </w:r>
      <w:r w:rsidR="00FA2BD0" w:rsidRPr="00FA2BD0">
        <w:rPr>
          <w:rFonts w:ascii="Calibri" w:hAnsi="Calibri" w:cs="Calibri"/>
          <w:i w:val="0"/>
          <w:iCs w:val="0"/>
          <w:sz w:val="22"/>
          <w:szCs w:val="22"/>
          <w:highlight w:val="yellow"/>
        </w:rPr>
        <w:t xml:space="preserve"> </w:t>
      </w:r>
      <w:r w:rsidR="00FA2BD0" w:rsidRPr="00FA2BD0">
        <w:rPr>
          <w:rFonts w:ascii="Calibri" w:hAnsi="Calibri" w:cs="Calibri"/>
          <w:i w:val="0"/>
          <w:iCs w:val="0"/>
          <w:sz w:val="22"/>
          <w:szCs w:val="22"/>
          <w:highlight w:val="yellow"/>
        </w:rPr>
        <w:t>XXX</w:t>
      </w:r>
      <w:r>
        <w:rPr>
          <w:rStyle w:val="lettresbold1"/>
          <w:rFonts w:ascii="Calibri" w:hAnsi="Calibri" w:cs="Calibri"/>
          <w:b w:val="0"/>
          <w:bCs/>
          <w:sz w:val="22"/>
          <w:szCs w:val="22"/>
        </w:rPr>
        <w:t>, convenir avec le locataire suivant un prix de reprise de ces aménagements.</w:t>
      </w:r>
    </w:p>
    <w:p w14:paraId="54B42209" w14:textId="77777777" w:rsidR="00AC65DD" w:rsidRDefault="00AC65DD">
      <w:pPr>
        <w:pStyle w:val="lettres"/>
        <w:spacing w:line="240" w:lineRule="auto"/>
      </w:pPr>
    </w:p>
    <w:p w14:paraId="1D8A8791" w14:textId="77777777" w:rsidR="00AC65DD" w:rsidRDefault="00960A96">
      <w:pPr>
        <w:pStyle w:val="lettresblanc"/>
        <w:spacing w:after="0" w:line="240" w:lineRule="auto"/>
      </w:pPr>
      <w:r>
        <w:rPr>
          <w:rStyle w:val="lettresbold1"/>
          <w:rFonts w:ascii="Calibri" w:hAnsi="Calibri" w:cs="Calibri"/>
          <w:bCs/>
          <w:sz w:val="22"/>
          <w:szCs w:val="22"/>
        </w:rPr>
        <w:t>Article 13 : O</w:t>
      </w:r>
      <w:r w:rsidR="00DD5AB1">
        <w:rPr>
          <w:rStyle w:val="lettresbold1"/>
          <w:rFonts w:ascii="Calibri" w:hAnsi="Calibri" w:cs="Calibri"/>
          <w:bCs/>
          <w:sz w:val="22"/>
          <w:szCs w:val="22"/>
        </w:rPr>
        <w:t>bligations du locataire</w:t>
      </w:r>
    </w:p>
    <w:p w14:paraId="667F8669" w14:textId="77777777" w:rsidR="00AC65DD" w:rsidRDefault="00DD5AB1">
      <w:pPr>
        <w:pStyle w:val="NormalWeb"/>
        <w:spacing w:before="0" w:after="0"/>
        <w:rPr>
          <w:rFonts w:ascii="Calibri" w:hAnsi="Calibri" w:cs="Calibri"/>
          <w:sz w:val="22"/>
          <w:szCs w:val="22"/>
        </w:rPr>
      </w:pPr>
      <w:r>
        <w:rPr>
          <w:rFonts w:ascii="Calibri" w:hAnsi="Calibri" w:cs="Calibri"/>
          <w:sz w:val="22"/>
          <w:szCs w:val="22"/>
        </w:rPr>
        <w:t>Le locataire s’oblige à :</w:t>
      </w:r>
    </w:p>
    <w:p w14:paraId="455467F3" w14:textId="77777777" w:rsidR="00AC65DD" w:rsidRDefault="00DD5AB1">
      <w:pPr>
        <w:pStyle w:val="NormalWeb"/>
        <w:numPr>
          <w:ilvl w:val="0"/>
          <w:numId w:val="8"/>
        </w:numPr>
        <w:spacing w:before="0" w:after="0"/>
        <w:ind w:left="284" w:hanging="284"/>
        <w:rPr>
          <w:rFonts w:ascii="Calibri" w:hAnsi="Calibri" w:cs="Calibri"/>
          <w:sz w:val="22"/>
          <w:szCs w:val="22"/>
        </w:rPr>
      </w:pPr>
      <w:proofErr w:type="gramStart"/>
      <w:r>
        <w:rPr>
          <w:rFonts w:ascii="Calibri" w:hAnsi="Calibri" w:cs="Calibri"/>
          <w:sz w:val="22"/>
          <w:szCs w:val="22"/>
        </w:rPr>
        <w:t>payer</w:t>
      </w:r>
      <w:proofErr w:type="gramEnd"/>
      <w:r>
        <w:rPr>
          <w:rFonts w:ascii="Calibri" w:hAnsi="Calibri" w:cs="Calibri"/>
          <w:sz w:val="22"/>
          <w:szCs w:val="22"/>
        </w:rPr>
        <w:t xml:space="preserve"> le loyer et les charges récupérables aux termes convenus ;</w:t>
      </w:r>
    </w:p>
    <w:p w14:paraId="5224AE24" w14:textId="77777777" w:rsidR="00AC65DD" w:rsidRDefault="00DD5AB1">
      <w:pPr>
        <w:pStyle w:val="NormalWeb"/>
        <w:numPr>
          <w:ilvl w:val="0"/>
          <w:numId w:val="3"/>
        </w:numPr>
        <w:spacing w:before="0" w:after="0"/>
        <w:ind w:left="284" w:hanging="284"/>
        <w:rPr>
          <w:rFonts w:ascii="Calibri" w:hAnsi="Calibri" w:cs="Calibri"/>
          <w:sz w:val="22"/>
          <w:szCs w:val="22"/>
        </w:rPr>
      </w:pPr>
      <w:proofErr w:type="gramStart"/>
      <w:r>
        <w:rPr>
          <w:rFonts w:ascii="Calibri" w:hAnsi="Calibri" w:cs="Calibri"/>
          <w:sz w:val="22"/>
          <w:szCs w:val="22"/>
        </w:rPr>
        <w:t>user</w:t>
      </w:r>
      <w:proofErr w:type="gramEnd"/>
      <w:r>
        <w:rPr>
          <w:rFonts w:ascii="Calibri" w:hAnsi="Calibri" w:cs="Calibri"/>
          <w:sz w:val="22"/>
          <w:szCs w:val="22"/>
        </w:rPr>
        <w:t xml:space="preserve"> paisiblement des locaux loués suivant la destination qui leur a été donnée par le contrat de location ;</w:t>
      </w:r>
    </w:p>
    <w:p w14:paraId="64398540" w14:textId="77777777" w:rsidR="00AC65DD" w:rsidRDefault="00DD5AB1">
      <w:pPr>
        <w:pStyle w:val="NormalWeb"/>
        <w:numPr>
          <w:ilvl w:val="0"/>
          <w:numId w:val="3"/>
        </w:numPr>
        <w:spacing w:before="0" w:after="0"/>
        <w:ind w:left="284" w:hanging="284"/>
        <w:rPr>
          <w:rFonts w:ascii="Calibri" w:hAnsi="Calibri" w:cs="Calibri"/>
          <w:sz w:val="22"/>
          <w:szCs w:val="22"/>
        </w:rPr>
      </w:pPr>
      <w:r>
        <w:rPr>
          <w:rFonts w:ascii="Calibri" w:hAnsi="Calibri" w:cs="Calibri"/>
          <w:sz w:val="22"/>
          <w:szCs w:val="22"/>
        </w:rPr>
        <w:t>prendre à sa charge l'entretien courant, le bon fonctionnement et les réparations du logement et de ses équipements, tels qu’énumérés par le décret 87-712 du 26-08-87, (notamment : robinetterie, flexible de douche, chasse d’eau, dégorgement de canalisations ; interrupteurs, prises, éclairages ; poignées de portes, clés ; tablettes, tasseaux et portes des placards ; vitres, stores, volets ; raccords de peinture, tapisserie, faïence, revêtement de sol ; bouches de VMC), sauf s’ils sont occasionnées par vétusté, malfaçon, vice de construction, cas fortuit ou force majeure.</w:t>
      </w:r>
    </w:p>
    <w:p w14:paraId="0DB9D0DA" w14:textId="77777777" w:rsidR="00AC65DD" w:rsidRDefault="00DD5AB1">
      <w:pPr>
        <w:pStyle w:val="NormalWeb"/>
        <w:numPr>
          <w:ilvl w:val="0"/>
          <w:numId w:val="3"/>
        </w:numPr>
        <w:spacing w:before="0" w:after="0"/>
        <w:ind w:left="284" w:hanging="284"/>
        <w:rPr>
          <w:rFonts w:ascii="Calibri" w:hAnsi="Calibri" w:cs="Calibri"/>
          <w:sz w:val="22"/>
          <w:szCs w:val="22"/>
        </w:rPr>
      </w:pPr>
      <w:proofErr w:type="gramStart"/>
      <w:r>
        <w:rPr>
          <w:rFonts w:ascii="Calibri" w:hAnsi="Calibri" w:cs="Calibri"/>
          <w:sz w:val="22"/>
          <w:szCs w:val="22"/>
        </w:rPr>
        <w:t>répondre</w:t>
      </w:r>
      <w:proofErr w:type="gramEnd"/>
      <w:r>
        <w:rPr>
          <w:rFonts w:ascii="Calibri" w:hAnsi="Calibri" w:cs="Calibri"/>
          <w:sz w:val="22"/>
          <w:szCs w:val="22"/>
        </w:rPr>
        <w:t xml:space="preserve"> des dégradations et pertes qui surviennent pendant la durée du contrat dans les locaux loués, à moins qu'il ne prouve qu'elles ont eu lieu par cas de force majeure, par la faute du bailleur ou par le fait d'un tiers qu'il n'a pas introduit dans le logement.</w:t>
      </w:r>
    </w:p>
    <w:p w14:paraId="2C8E048D" w14:textId="77777777" w:rsidR="00AC65DD" w:rsidRDefault="00DD5AB1">
      <w:pPr>
        <w:pStyle w:val="NormalWeb"/>
        <w:numPr>
          <w:ilvl w:val="0"/>
          <w:numId w:val="3"/>
        </w:numPr>
        <w:spacing w:before="0" w:after="0"/>
        <w:ind w:left="284" w:hanging="284"/>
        <w:rPr>
          <w:rFonts w:ascii="Calibri" w:hAnsi="Calibri" w:cs="Calibri"/>
          <w:sz w:val="22"/>
          <w:szCs w:val="22"/>
        </w:rPr>
      </w:pPr>
      <w:proofErr w:type="gramStart"/>
      <w:r>
        <w:rPr>
          <w:rFonts w:ascii="Calibri" w:hAnsi="Calibri" w:cs="Calibri"/>
          <w:sz w:val="22"/>
          <w:szCs w:val="22"/>
        </w:rPr>
        <w:t>laisser</w:t>
      </w:r>
      <w:proofErr w:type="gramEnd"/>
      <w:r>
        <w:rPr>
          <w:rFonts w:ascii="Calibri" w:hAnsi="Calibri" w:cs="Calibri"/>
          <w:sz w:val="22"/>
          <w:szCs w:val="22"/>
        </w:rPr>
        <w:t xml:space="preserve"> réaliser une fois par an une visite par le bailleur du logement et des espaces privatifs afin d'envisager les travaux de remise aux normes à réaliser par le bailleur et par le locataire ;</w:t>
      </w:r>
    </w:p>
    <w:p w14:paraId="5F516864" w14:textId="77777777" w:rsidR="00AC65DD" w:rsidRDefault="00DD5AB1">
      <w:pPr>
        <w:pStyle w:val="NormalWeb"/>
        <w:numPr>
          <w:ilvl w:val="0"/>
          <w:numId w:val="3"/>
        </w:numPr>
        <w:spacing w:before="0" w:after="0"/>
        <w:ind w:left="284" w:hanging="284"/>
      </w:pPr>
      <w:proofErr w:type="gramStart"/>
      <w:r>
        <w:rPr>
          <w:rFonts w:ascii="Calibri" w:hAnsi="Calibri" w:cs="Calibri"/>
          <w:sz w:val="22"/>
          <w:szCs w:val="22"/>
        </w:rPr>
        <w:t>laisser</w:t>
      </w:r>
      <w:proofErr w:type="gramEnd"/>
      <w:r>
        <w:rPr>
          <w:rFonts w:ascii="Calibri" w:hAnsi="Calibri" w:cs="Calibri"/>
          <w:sz w:val="22"/>
          <w:szCs w:val="22"/>
        </w:rPr>
        <w:t xml:space="preserve"> exécuter dans les lieux loués les travaux d'amélioration des parties communes ou des parties privatives du même immeuble, les travaux nécessaires au maintien en état et à l'entretien normal des locaux loués, ainsi que les </w:t>
      </w:r>
      <w:r>
        <w:rPr>
          <w:rFonts w:ascii="Calibri" w:hAnsi="Calibri" w:cs="Calibri"/>
          <w:sz w:val="22"/>
          <w:szCs w:val="22"/>
        </w:rPr>
        <w:lastRenderedPageBreak/>
        <w:t xml:space="preserve">travaux d'amélioration de la performance énergétique à réaliser dans ces locaux ; les dispositions des deuxième et troisième alinéas de </w:t>
      </w:r>
      <w:r>
        <w:rPr>
          <w:rStyle w:val="Internetlink"/>
          <w:rFonts w:ascii="Calibri" w:hAnsi="Calibri" w:cs="Calibri"/>
          <w:color w:val="000000"/>
          <w:sz w:val="22"/>
          <w:szCs w:val="22"/>
          <w:u w:val="none"/>
        </w:rPr>
        <w:t>l'article 1724</w:t>
      </w:r>
      <w:r>
        <w:rPr>
          <w:rFonts w:ascii="Calibri" w:hAnsi="Calibri" w:cs="Calibri"/>
          <w:sz w:val="22"/>
          <w:szCs w:val="22"/>
        </w:rPr>
        <w:t xml:space="preserve"> du code civil sont applicables à ces travaux ;</w:t>
      </w:r>
    </w:p>
    <w:p w14:paraId="511EB5FE" w14:textId="77777777" w:rsidR="00AC65DD" w:rsidRDefault="00DD5AB1">
      <w:pPr>
        <w:pStyle w:val="NormalWeb"/>
        <w:numPr>
          <w:ilvl w:val="0"/>
          <w:numId w:val="3"/>
        </w:numPr>
        <w:spacing w:before="0" w:after="0"/>
        <w:ind w:left="284" w:hanging="284"/>
      </w:pPr>
      <w:proofErr w:type="gramStart"/>
      <w:r>
        <w:rPr>
          <w:rFonts w:ascii="Calibri" w:hAnsi="Calibri" w:cs="Calibri"/>
          <w:sz w:val="22"/>
          <w:szCs w:val="22"/>
        </w:rPr>
        <w:t>ne</w:t>
      </w:r>
      <w:proofErr w:type="gramEnd"/>
      <w:r>
        <w:rPr>
          <w:rFonts w:ascii="Calibri" w:hAnsi="Calibri" w:cs="Calibri"/>
          <w:sz w:val="22"/>
          <w:szCs w:val="22"/>
        </w:rPr>
        <w:t xml:space="preserve"> pas transformer sans l'accord écrit du bailleur, et sans respecter le manuel du bon emploi de l’immeuble, les locaux et leurs équipements, notamment par changement de distribution ou percement d’ouvertures dans les murs, les cloisons ou les revêtements sols.</w:t>
      </w:r>
      <w:r>
        <w:rPr>
          <w:rFonts w:ascii="Calibri" w:hAnsi="Calibri" w:cs="Calibri"/>
          <w:b/>
          <w:sz w:val="22"/>
          <w:szCs w:val="22"/>
        </w:rPr>
        <w:t xml:space="preserve"> </w:t>
      </w:r>
      <w:r>
        <w:rPr>
          <w:rFonts w:ascii="Calibri" w:hAnsi="Calibri" w:cs="Calibri"/>
          <w:sz w:val="22"/>
          <w:szCs w:val="22"/>
        </w:rPr>
        <w:t>A défaut de cet accord, le bailleur peut exiger du locataire, à son départ des lieux, leur remise en l'état ou conserver à son bénéfice les transformations effectuées sans que le locataire puisse réclamer une indemnisation des frais engagés ; le bailleur a aussi la faculté d'exiger aux frais du locataire la remise immédiate des lieux en l'état lorsque les transformations mettent en péril le bon fonctionnement des équipements ou la sécurité du local ;</w:t>
      </w:r>
    </w:p>
    <w:p w14:paraId="2238C02B" w14:textId="77777777" w:rsidR="00AC65DD" w:rsidRDefault="00DD5AB1">
      <w:pPr>
        <w:pStyle w:val="NormalWeb"/>
        <w:numPr>
          <w:ilvl w:val="0"/>
          <w:numId w:val="3"/>
        </w:numPr>
        <w:spacing w:before="0" w:after="0"/>
        <w:ind w:left="284" w:hanging="284"/>
        <w:rPr>
          <w:rFonts w:ascii="Calibri" w:hAnsi="Calibri" w:cs="Calibri"/>
          <w:sz w:val="22"/>
          <w:szCs w:val="22"/>
        </w:rPr>
      </w:pPr>
      <w:proofErr w:type="gramStart"/>
      <w:r>
        <w:rPr>
          <w:rFonts w:ascii="Calibri" w:hAnsi="Calibri" w:cs="Calibri"/>
          <w:sz w:val="22"/>
          <w:szCs w:val="22"/>
        </w:rPr>
        <w:t>ne</w:t>
      </w:r>
      <w:proofErr w:type="gramEnd"/>
      <w:r>
        <w:rPr>
          <w:rFonts w:ascii="Calibri" w:hAnsi="Calibri" w:cs="Calibri"/>
          <w:sz w:val="22"/>
          <w:szCs w:val="22"/>
        </w:rPr>
        <w:t xml:space="preserve"> pas modifier l’aspect des façades ou y installer des objets et équipements, sans l’accord du bailleur ;</w:t>
      </w:r>
    </w:p>
    <w:p w14:paraId="763104DD" w14:textId="77777777" w:rsidR="00AC65DD" w:rsidRDefault="00DD5AB1">
      <w:pPr>
        <w:pStyle w:val="NormalWeb"/>
        <w:numPr>
          <w:ilvl w:val="0"/>
          <w:numId w:val="3"/>
        </w:numPr>
        <w:spacing w:before="0" w:after="0"/>
        <w:ind w:left="284" w:hanging="284"/>
        <w:rPr>
          <w:rFonts w:ascii="Calibri" w:hAnsi="Calibri" w:cs="Calibri"/>
          <w:sz w:val="22"/>
          <w:szCs w:val="22"/>
        </w:rPr>
      </w:pPr>
      <w:proofErr w:type="gramStart"/>
      <w:r>
        <w:rPr>
          <w:rFonts w:ascii="Calibri" w:hAnsi="Calibri" w:cs="Calibri"/>
          <w:sz w:val="22"/>
          <w:szCs w:val="22"/>
        </w:rPr>
        <w:t>s'assurer</w:t>
      </w:r>
      <w:proofErr w:type="gramEnd"/>
      <w:r>
        <w:rPr>
          <w:rFonts w:ascii="Calibri" w:hAnsi="Calibri" w:cs="Calibri"/>
          <w:sz w:val="22"/>
          <w:szCs w:val="22"/>
        </w:rPr>
        <w:t xml:space="preserve"> contre les risques dont il doit répondre en sa qualité de locataire et en justifier lors de la remise des clés, puis chaque année à la demande du bailleur. La justification de cette assurance résulte de la remise au bailleur d'une attestation de l'assureur ou de son représentant.</w:t>
      </w:r>
    </w:p>
    <w:p w14:paraId="51948AEB" w14:textId="77777777" w:rsidR="00AC65DD" w:rsidRDefault="00DD5AB1">
      <w:pPr>
        <w:pStyle w:val="NormalWeb"/>
        <w:numPr>
          <w:ilvl w:val="0"/>
          <w:numId w:val="3"/>
        </w:numPr>
        <w:spacing w:before="0" w:after="0"/>
        <w:ind w:left="284" w:hanging="284"/>
        <w:rPr>
          <w:rFonts w:ascii="Calibri" w:hAnsi="Calibri" w:cs="Calibri"/>
          <w:sz w:val="22"/>
          <w:szCs w:val="22"/>
        </w:rPr>
      </w:pPr>
      <w:proofErr w:type="gramStart"/>
      <w:r>
        <w:rPr>
          <w:rFonts w:ascii="Calibri" w:hAnsi="Calibri" w:cs="Calibri"/>
          <w:sz w:val="22"/>
          <w:szCs w:val="22"/>
        </w:rPr>
        <w:t>communiquer</w:t>
      </w:r>
      <w:proofErr w:type="gramEnd"/>
      <w:r>
        <w:rPr>
          <w:rFonts w:ascii="Calibri" w:hAnsi="Calibri" w:cs="Calibri"/>
          <w:sz w:val="22"/>
          <w:szCs w:val="22"/>
        </w:rPr>
        <w:t xml:space="preserve"> annuellement au bailleur, à première demande de celui-ci, sa déclaration de revenus annuels, afin que le bailleur puisse s'assurer que les revenus du locataire demeurent inférieurs aux plafonds de ressources réglementés, et, si tel n'est pas le cas, calculer le supplément de loyer de solidarité dont le locataire sera alors redevable.   </w:t>
      </w:r>
    </w:p>
    <w:p w14:paraId="4AA2444B" w14:textId="77777777" w:rsidR="00AC65DD" w:rsidRDefault="00DD5AB1">
      <w:pPr>
        <w:pStyle w:val="NormalWeb"/>
        <w:numPr>
          <w:ilvl w:val="0"/>
          <w:numId w:val="3"/>
        </w:numPr>
        <w:spacing w:before="0" w:after="0"/>
        <w:ind w:left="284" w:hanging="284"/>
        <w:rPr>
          <w:rFonts w:ascii="Calibri" w:hAnsi="Calibri" w:cs="Calibri"/>
          <w:sz w:val="22"/>
          <w:szCs w:val="22"/>
        </w:rPr>
      </w:pPr>
      <w:proofErr w:type="gramStart"/>
      <w:r>
        <w:rPr>
          <w:rFonts w:ascii="Calibri" w:hAnsi="Calibri" w:cs="Calibri"/>
          <w:sz w:val="22"/>
          <w:szCs w:val="22"/>
        </w:rPr>
        <w:t>à</w:t>
      </w:r>
      <w:proofErr w:type="gramEnd"/>
      <w:r>
        <w:rPr>
          <w:rFonts w:ascii="Calibri" w:hAnsi="Calibri" w:cs="Calibri"/>
          <w:sz w:val="22"/>
          <w:szCs w:val="22"/>
        </w:rPr>
        <w:t xml:space="preserve"> son départ, laisser les  lieux en état de propreté.</w:t>
      </w:r>
    </w:p>
    <w:p w14:paraId="4E22D2CD" w14:textId="77777777" w:rsidR="00AC65DD" w:rsidRDefault="00DD5AB1">
      <w:pPr>
        <w:pStyle w:val="NormalWeb"/>
        <w:numPr>
          <w:ilvl w:val="0"/>
          <w:numId w:val="3"/>
        </w:numPr>
        <w:spacing w:before="0" w:after="0"/>
        <w:ind w:left="284" w:hanging="284"/>
        <w:rPr>
          <w:rFonts w:ascii="Calibri" w:hAnsi="Calibri" w:cs="Calibri"/>
          <w:sz w:val="22"/>
          <w:szCs w:val="22"/>
        </w:rPr>
      </w:pPr>
      <w:proofErr w:type="gramStart"/>
      <w:r>
        <w:rPr>
          <w:rFonts w:ascii="Calibri" w:hAnsi="Calibri" w:cs="Calibri"/>
          <w:sz w:val="22"/>
          <w:szCs w:val="22"/>
        </w:rPr>
        <w:t>en</w:t>
      </w:r>
      <w:proofErr w:type="gramEnd"/>
      <w:r>
        <w:rPr>
          <w:rFonts w:ascii="Calibri" w:hAnsi="Calibri" w:cs="Calibri"/>
          <w:sz w:val="22"/>
          <w:szCs w:val="22"/>
        </w:rPr>
        <w:t xml:space="preserve"> cas d’usage privatif d’un jardin ou terrasse, l’entretenir en bon état.</w:t>
      </w:r>
    </w:p>
    <w:p w14:paraId="28FDEF58" w14:textId="77777777" w:rsidR="00AC65DD" w:rsidRDefault="00AC65DD">
      <w:pPr>
        <w:pStyle w:val="NormalWeb"/>
        <w:spacing w:before="0" w:after="0"/>
        <w:ind w:left="284" w:hanging="284"/>
        <w:rPr>
          <w:rFonts w:ascii="Calibri" w:hAnsi="Calibri" w:cs="Calibri"/>
          <w:sz w:val="22"/>
          <w:szCs w:val="22"/>
        </w:rPr>
      </w:pPr>
    </w:p>
    <w:p w14:paraId="30D3D9E3" w14:textId="77777777" w:rsidR="00AC65DD" w:rsidRDefault="00DD5AB1">
      <w:pPr>
        <w:pStyle w:val="NormalWeb"/>
        <w:spacing w:before="0" w:after="0"/>
      </w:pPr>
      <w:r>
        <w:rPr>
          <w:rStyle w:val="lettresbold1"/>
          <w:rFonts w:ascii="Calibri" w:eastAsia="Arial" w:hAnsi="Calibri" w:cs="Calibri"/>
          <w:bCs/>
          <w:iCs/>
          <w:sz w:val="22"/>
          <w:szCs w:val="22"/>
        </w:rPr>
        <w:t xml:space="preserve">Article 14 : </w:t>
      </w:r>
      <w:r w:rsidR="00960A96" w:rsidRPr="00960A96">
        <w:rPr>
          <w:rStyle w:val="lettresbold1"/>
          <w:rFonts w:ascii="Calibri" w:eastAsia="Arial" w:hAnsi="Calibri" w:cs="Calibri"/>
          <w:bCs/>
          <w:i w:val="0"/>
          <w:iCs/>
          <w:sz w:val="22"/>
          <w:szCs w:val="22"/>
        </w:rPr>
        <w:t>O</w:t>
      </w:r>
      <w:r w:rsidRPr="00960A96">
        <w:rPr>
          <w:rStyle w:val="lettresbold1"/>
          <w:rFonts w:ascii="Calibri" w:eastAsia="Arial" w:hAnsi="Calibri" w:cs="Calibri"/>
          <w:bCs/>
          <w:i w:val="0"/>
          <w:iCs/>
          <w:sz w:val="22"/>
          <w:szCs w:val="22"/>
        </w:rPr>
        <w:t>bligations du bailleur</w:t>
      </w:r>
    </w:p>
    <w:p w14:paraId="4A5AA7EA" w14:textId="77777777" w:rsidR="00AC65DD" w:rsidRDefault="00DD5AB1">
      <w:pPr>
        <w:pStyle w:val="NormalWeb"/>
        <w:spacing w:before="0" w:after="0"/>
        <w:rPr>
          <w:rFonts w:ascii="Calibri" w:hAnsi="Calibri" w:cs="Calibri"/>
          <w:sz w:val="22"/>
          <w:szCs w:val="22"/>
        </w:rPr>
      </w:pPr>
      <w:r>
        <w:rPr>
          <w:rFonts w:ascii="Calibri" w:hAnsi="Calibri" w:cs="Calibri"/>
          <w:sz w:val="22"/>
          <w:szCs w:val="22"/>
        </w:rPr>
        <w:t>Le bailleur est obligé de :</w:t>
      </w:r>
    </w:p>
    <w:p w14:paraId="12E89CAB" w14:textId="77777777" w:rsidR="00AC65DD" w:rsidRDefault="00DD5AB1">
      <w:pPr>
        <w:pStyle w:val="NormalWeb"/>
        <w:spacing w:before="0" w:after="0"/>
        <w:rPr>
          <w:rFonts w:ascii="Calibri" w:hAnsi="Calibri" w:cs="Calibri"/>
          <w:sz w:val="22"/>
          <w:szCs w:val="22"/>
        </w:rPr>
      </w:pPr>
      <w:r>
        <w:rPr>
          <w:rFonts w:ascii="Calibri" w:hAnsi="Calibri" w:cs="Calibri"/>
          <w:sz w:val="22"/>
          <w:szCs w:val="22"/>
        </w:rPr>
        <w:t>a) délivrer au locataire un logement décent, en bon état d'usage et de réparation, avec ses équipements en bon état de fonctionnement ;</w:t>
      </w:r>
    </w:p>
    <w:p w14:paraId="00CF0BBD" w14:textId="77777777" w:rsidR="00AC65DD" w:rsidRDefault="00DD5AB1">
      <w:pPr>
        <w:pStyle w:val="NormalWeb"/>
        <w:spacing w:before="0" w:after="0"/>
        <w:rPr>
          <w:rFonts w:ascii="Calibri" w:hAnsi="Calibri" w:cs="Calibri"/>
          <w:sz w:val="22"/>
          <w:szCs w:val="22"/>
        </w:rPr>
      </w:pPr>
      <w:r>
        <w:rPr>
          <w:rFonts w:ascii="Calibri" w:hAnsi="Calibri" w:cs="Calibri"/>
          <w:sz w:val="22"/>
          <w:szCs w:val="22"/>
        </w:rPr>
        <w:t>b) assurer au locataire la jouissance paisible du logement et, sans préjudice des dispositions de l'article 1721 du code civil, le garantir des vices ou défauts de nature à y faire obstacle hormis ceux qui auraient fait l'objet d’une clause expresse consignée dans l'état des lieux ;</w:t>
      </w:r>
    </w:p>
    <w:p w14:paraId="22020D4E" w14:textId="77777777" w:rsidR="00AC65DD" w:rsidRDefault="00DD5AB1">
      <w:pPr>
        <w:pStyle w:val="NormalWeb"/>
        <w:spacing w:before="0" w:after="0"/>
      </w:pPr>
      <w:r>
        <w:rPr>
          <w:rFonts w:ascii="Calibri" w:hAnsi="Calibri" w:cs="Calibri"/>
          <w:sz w:val="22"/>
          <w:szCs w:val="22"/>
        </w:rPr>
        <w:t>c) entretenir les locaux en état de servir à l'usage prévu par le contrat et d'y faire toutes les réparations, autres que locatives, nécessaires au maintien en état et à l'entretien normal des locaux qui sont loués ou accessibles comme dit à l’article 1.</w:t>
      </w:r>
    </w:p>
    <w:p w14:paraId="43C5334B" w14:textId="77777777" w:rsidR="00AC65DD" w:rsidRDefault="00AC65DD">
      <w:pPr>
        <w:pStyle w:val="NormalWeb"/>
        <w:spacing w:before="0" w:after="0"/>
        <w:rPr>
          <w:rFonts w:ascii="Calibri" w:hAnsi="Calibri" w:cs="Calibri"/>
          <w:sz w:val="22"/>
          <w:szCs w:val="22"/>
        </w:rPr>
      </w:pPr>
    </w:p>
    <w:p w14:paraId="7F4D8DEF" w14:textId="77777777" w:rsidR="00AC65DD" w:rsidRDefault="00DD5AB1">
      <w:pPr>
        <w:pStyle w:val="lettresblanc"/>
        <w:spacing w:after="0" w:line="240" w:lineRule="auto"/>
      </w:pPr>
      <w:r>
        <w:rPr>
          <w:rStyle w:val="lettresbold1"/>
          <w:rFonts w:ascii="Calibri" w:hAnsi="Calibri" w:cs="Calibri"/>
          <w:bCs/>
          <w:sz w:val="22"/>
          <w:szCs w:val="22"/>
        </w:rPr>
        <w:t>Article 15</w:t>
      </w:r>
      <w:r w:rsidR="00960A96">
        <w:rPr>
          <w:rStyle w:val="lettresbold1"/>
          <w:rFonts w:ascii="Calibri" w:hAnsi="Calibri" w:cs="Calibri"/>
          <w:bCs/>
          <w:sz w:val="22"/>
          <w:szCs w:val="22"/>
        </w:rPr>
        <w:t xml:space="preserve"> : C</w:t>
      </w:r>
      <w:r>
        <w:rPr>
          <w:rStyle w:val="lettresbold1"/>
          <w:rFonts w:ascii="Calibri" w:hAnsi="Calibri" w:cs="Calibri"/>
          <w:bCs/>
          <w:sz w:val="22"/>
          <w:szCs w:val="22"/>
        </w:rPr>
        <w:t xml:space="preserve">lause résolutoire pour </w:t>
      </w:r>
      <w:r w:rsidR="00960A96">
        <w:rPr>
          <w:rStyle w:val="lettresbold1"/>
          <w:rFonts w:ascii="Calibri" w:hAnsi="Calibri" w:cs="Calibri"/>
          <w:bCs/>
          <w:sz w:val="22"/>
          <w:szCs w:val="22"/>
        </w:rPr>
        <w:t>non-paiement</w:t>
      </w:r>
      <w:r>
        <w:rPr>
          <w:rStyle w:val="lettresbold1"/>
          <w:rFonts w:ascii="Calibri" w:hAnsi="Calibri" w:cs="Calibri"/>
          <w:bCs/>
          <w:sz w:val="22"/>
          <w:szCs w:val="22"/>
        </w:rPr>
        <w:t xml:space="preserve"> du loyer</w:t>
      </w:r>
    </w:p>
    <w:p w14:paraId="5D4B0F7F" w14:textId="77777777" w:rsidR="00AC65DD" w:rsidRDefault="00DD5AB1">
      <w:pPr>
        <w:pStyle w:val="lettresblanc"/>
        <w:spacing w:after="0" w:line="240" w:lineRule="auto"/>
      </w:pPr>
      <w:r>
        <w:rPr>
          <w:rFonts w:ascii="Calibri" w:hAnsi="Calibri" w:cs="Calibri"/>
          <w:i w:val="0"/>
          <w:iCs w:val="0"/>
          <w:sz w:val="22"/>
          <w:szCs w:val="22"/>
        </w:rPr>
        <w:t xml:space="preserve">À défaut du paiement du loyer ou des charges dûment justifiées, le bail pourra être résilié de plein droit 2 mois après commandement de payer </w:t>
      </w:r>
      <w:proofErr w:type="gramStart"/>
      <w:r>
        <w:rPr>
          <w:rFonts w:ascii="Calibri" w:hAnsi="Calibri" w:cs="Calibri"/>
          <w:i w:val="0"/>
          <w:iCs w:val="0"/>
          <w:sz w:val="22"/>
          <w:szCs w:val="22"/>
        </w:rPr>
        <w:t>notifié</w:t>
      </w:r>
      <w:proofErr w:type="gramEnd"/>
      <w:r>
        <w:rPr>
          <w:rFonts w:ascii="Calibri" w:hAnsi="Calibri" w:cs="Calibri"/>
          <w:i w:val="0"/>
          <w:iCs w:val="0"/>
          <w:sz w:val="22"/>
          <w:szCs w:val="22"/>
        </w:rPr>
        <w:t xml:space="preserve"> au locataire par huissier et demeuré infructueux.</w:t>
      </w:r>
    </w:p>
    <w:p w14:paraId="239E56C7" w14:textId="77777777" w:rsidR="00AC65DD" w:rsidRDefault="00DD5AB1">
      <w:pPr>
        <w:pStyle w:val="NormalWeb"/>
        <w:spacing w:before="0" w:after="0"/>
      </w:pPr>
      <w:r>
        <w:rPr>
          <w:rFonts w:ascii="Calibri" w:hAnsi="Calibri" w:cs="Calibri"/>
          <w:sz w:val="22"/>
          <w:szCs w:val="22"/>
        </w:rPr>
        <w:t xml:space="preserve">Le locataire peut demander au juge d’instance de bénéficier de délais de paiement, dans les conditions prévues aux articles </w:t>
      </w:r>
      <w:r>
        <w:rPr>
          <w:rStyle w:val="Internetlink"/>
          <w:rFonts w:ascii="Calibri" w:hAnsi="Calibri" w:cs="Calibri"/>
          <w:color w:val="000000"/>
          <w:sz w:val="22"/>
          <w:szCs w:val="22"/>
          <w:u w:val="none"/>
        </w:rPr>
        <w:t xml:space="preserve">1244-1 </w:t>
      </w:r>
      <w:r>
        <w:rPr>
          <w:rFonts w:ascii="Calibri" w:hAnsi="Calibri" w:cs="Calibri"/>
          <w:sz w:val="22"/>
          <w:szCs w:val="22"/>
        </w:rPr>
        <w:t xml:space="preserve">et </w:t>
      </w:r>
      <w:r>
        <w:rPr>
          <w:rStyle w:val="Internetlink"/>
          <w:rFonts w:ascii="Calibri" w:hAnsi="Calibri" w:cs="Calibri"/>
          <w:color w:val="000000"/>
          <w:sz w:val="22"/>
          <w:szCs w:val="22"/>
          <w:u w:val="none"/>
        </w:rPr>
        <w:t xml:space="preserve">1244-2 </w:t>
      </w:r>
      <w:r>
        <w:rPr>
          <w:rFonts w:ascii="Calibri" w:hAnsi="Calibri" w:cs="Calibri"/>
          <w:sz w:val="22"/>
          <w:szCs w:val="22"/>
        </w:rPr>
        <w:t>du code civil.</w:t>
      </w:r>
    </w:p>
    <w:p w14:paraId="0C73C964" w14:textId="77777777" w:rsidR="00AC65DD" w:rsidRDefault="00DD5AB1">
      <w:pPr>
        <w:pStyle w:val="NormalWeb"/>
        <w:spacing w:before="0" w:after="0"/>
        <w:rPr>
          <w:rFonts w:ascii="Calibri" w:hAnsi="Calibri" w:cs="Calibri"/>
          <w:sz w:val="22"/>
          <w:szCs w:val="22"/>
        </w:rPr>
      </w:pPr>
      <w:r>
        <w:rPr>
          <w:rFonts w:ascii="Calibri" w:hAnsi="Calibri" w:cs="Calibri"/>
          <w:sz w:val="22"/>
          <w:szCs w:val="22"/>
        </w:rPr>
        <w:t>Pendant le cours de ces délais, les effets de la clause de résiliation de plein droit sont suspendus ; ces délais et les modalités de paiement accordés ne peuvent affecter l'exécution du contrat de location et notamment suspendre le paiement du loyer et des charges en cours.</w:t>
      </w:r>
    </w:p>
    <w:p w14:paraId="5101C48A" w14:textId="77777777" w:rsidR="00AC65DD" w:rsidRDefault="00DD5AB1">
      <w:pPr>
        <w:pStyle w:val="NormalWeb"/>
        <w:spacing w:before="0" w:after="0"/>
        <w:rPr>
          <w:rFonts w:ascii="Calibri" w:hAnsi="Calibri" w:cs="Calibri"/>
          <w:sz w:val="22"/>
          <w:szCs w:val="22"/>
        </w:rPr>
      </w:pPr>
      <w:r>
        <w:rPr>
          <w:rFonts w:ascii="Calibri" w:hAnsi="Calibri" w:cs="Calibri"/>
          <w:sz w:val="22"/>
          <w:szCs w:val="22"/>
        </w:rPr>
        <w:t>Si le locataire respecte les délais qui lui ont été accordés selon les modalités fixées par le juge, la clause de résiliation de plein droit est réputée ne pas avoir joué. Dans le cas contraire, elle reprend son plein effet.</w:t>
      </w:r>
    </w:p>
    <w:p w14:paraId="4BDDB959" w14:textId="77777777" w:rsidR="00AC65DD" w:rsidRDefault="00AC65DD">
      <w:pPr>
        <w:pStyle w:val="NormalWeb"/>
        <w:spacing w:before="0" w:after="0"/>
        <w:rPr>
          <w:rFonts w:ascii="Calibri" w:hAnsi="Calibri" w:cs="Calibri"/>
          <w:sz w:val="22"/>
          <w:szCs w:val="22"/>
        </w:rPr>
      </w:pPr>
    </w:p>
    <w:p w14:paraId="141C75A9" w14:textId="77777777" w:rsidR="00AC65DD" w:rsidRDefault="00960A96">
      <w:pPr>
        <w:pStyle w:val="lettresblanc"/>
        <w:spacing w:after="0" w:line="240" w:lineRule="auto"/>
      </w:pPr>
      <w:r>
        <w:rPr>
          <w:rStyle w:val="lettresbold1"/>
          <w:rFonts w:ascii="Calibri" w:hAnsi="Calibri" w:cs="Calibri"/>
          <w:bCs/>
          <w:sz w:val="22"/>
          <w:szCs w:val="22"/>
        </w:rPr>
        <w:t>Article 16 : C</w:t>
      </w:r>
      <w:r w:rsidR="00DD5AB1">
        <w:rPr>
          <w:rStyle w:val="lettresbold1"/>
          <w:rFonts w:ascii="Calibri" w:hAnsi="Calibri" w:cs="Calibri"/>
          <w:bCs/>
          <w:sz w:val="22"/>
          <w:szCs w:val="22"/>
        </w:rPr>
        <w:t>lause résolutoire pour défaut d’assurance</w:t>
      </w:r>
    </w:p>
    <w:p w14:paraId="22DA7E35" w14:textId="77777777" w:rsidR="00AC65DD" w:rsidRDefault="00DD5AB1">
      <w:pPr>
        <w:pStyle w:val="lettresblanc"/>
        <w:spacing w:after="0" w:line="240" w:lineRule="auto"/>
        <w:rPr>
          <w:rFonts w:ascii="Calibri" w:hAnsi="Calibri" w:cs="Calibri"/>
          <w:i w:val="0"/>
          <w:iCs w:val="0"/>
          <w:sz w:val="22"/>
          <w:szCs w:val="22"/>
        </w:rPr>
      </w:pPr>
      <w:r>
        <w:rPr>
          <w:rFonts w:ascii="Calibri" w:hAnsi="Calibri" w:cs="Calibri"/>
          <w:i w:val="0"/>
          <w:iCs w:val="0"/>
          <w:sz w:val="22"/>
          <w:szCs w:val="22"/>
        </w:rPr>
        <w:t>Si le locataire ne justifie pas d’être assuré contre les risques locatifs lors de la remise des clés puis chaque année, à la demande du bailleur, le bail promis sera résilié de plein droit un mois après un commandement notifié par huissier et demeuré infructueux.</w:t>
      </w:r>
    </w:p>
    <w:p w14:paraId="3328785E" w14:textId="77777777" w:rsidR="00AC65DD" w:rsidRDefault="00AC65DD">
      <w:pPr>
        <w:pStyle w:val="lettresblanc"/>
        <w:spacing w:after="0" w:line="240" w:lineRule="auto"/>
        <w:rPr>
          <w:rFonts w:ascii="Calibri" w:hAnsi="Calibri" w:cs="Calibri"/>
          <w:i w:val="0"/>
          <w:iCs w:val="0"/>
          <w:sz w:val="22"/>
          <w:szCs w:val="22"/>
        </w:rPr>
      </w:pPr>
    </w:p>
    <w:p w14:paraId="329E8212" w14:textId="77777777" w:rsidR="00AC65DD" w:rsidRDefault="00DD5AB1">
      <w:pPr>
        <w:pStyle w:val="lettresblanc"/>
        <w:spacing w:after="0" w:line="240" w:lineRule="auto"/>
        <w:rPr>
          <w:rFonts w:ascii="Calibri" w:hAnsi="Calibri" w:cs="Calibri"/>
          <w:b/>
          <w:i w:val="0"/>
          <w:iCs w:val="0"/>
          <w:sz w:val="22"/>
          <w:szCs w:val="22"/>
        </w:rPr>
      </w:pPr>
      <w:r>
        <w:rPr>
          <w:rStyle w:val="lettresbold1"/>
          <w:rFonts w:ascii="Calibri" w:hAnsi="Calibri" w:cs="Calibri"/>
          <w:bCs/>
          <w:sz w:val="22"/>
        </w:rPr>
        <w:t xml:space="preserve">Article 17 : </w:t>
      </w:r>
      <w:r w:rsidR="00960A96">
        <w:rPr>
          <w:rStyle w:val="lettresbold1"/>
          <w:rFonts w:ascii="Calibri" w:hAnsi="Calibri" w:cs="Calibri"/>
          <w:bCs/>
          <w:sz w:val="22"/>
        </w:rPr>
        <w:t>C</w:t>
      </w:r>
      <w:r>
        <w:rPr>
          <w:rStyle w:val="lettresbold1"/>
          <w:rFonts w:ascii="Calibri" w:hAnsi="Calibri" w:cs="Calibri"/>
          <w:bCs/>
          <w:sz w:val="22"/>
        </w:rPr>
        <w:t>ession et sous location du bail</w:t>
      </w:r>
    </w:p>
    <w:p w14:paraId="05F0B0CD" w14:textId="77777777" w:rsidR="00AC65DD" w:rsidRDefault="00DD5AB1">
      <w:pPr>
        <w:pStyle w:val="lettresblanc"/>
        <w:spacing w:after="0" w:line="240" w:lineRule="auto"/>
        <w:rPr>
          <w:rFonts w:ascii="Calibri" w:hAnsi="Calibri" w:cs="Calibri"/>
          <w:i w:val="0"/>
          <w:sz w:val="22"/>
          <w:szCs w:val="22"/>
        </w:rPr>
      </w:pPr>
      <w:proofErr w:type="gramStart"/>
      <w:r>
        <w:rPr>
          <w:rFonts w:ascii="Calibri" w:hAnsi="Calibri" w:cs="Calibri"/>
          <w:i w:val="0"/>
          <w:sz w:val="22"/>
          <w:szCs w:val="22"/>
        </w:rPr>
        <w:t>Un  logement</w:t>
      </w:r>
      <w:proofErr w:type="gramEnd"/>
      <w:r>
        <w:rPr>
          <w:rFonts w:ascii="Calibri" w:hAnsi="Calibri" w:cs="Calibri"/>
          <w:i w:val="0"/>
          <w:sz w:val="22"/>
          <w:szCs w:val="22"/>
        </w:rPr>
        <w:t xml:space="preserve"> conventionné PLS ne peut faire l'objet d’aucune forme de sous-location, même partielle. </w:t>
      </w:r>
      <w:proofErr w:type="gramStart"/>
      <w:r>
        <w:rPr>
          <w:rFonts w:ascii="Calibri" w:hAnsi="Calibri" w:cs="Calibri"/>
          <w:i w:val="0"/>
          <w:sz w:val="22"/>
          <w:szCs w:val="22"/>
        </w:rPr>
        <w:t>Il  ne</w:t>
      </w:r>
      <w:proofErr w:type="gramEnd"/>
      <w:r>
        <w:rPr>
          <w:rFonts w:ascii="Calibri" w:hAnsi="Calibri" w:cs="Calibri"/>
          <w:i w:val="0"/>
          <w:sz w:val="22"/>
          <w:szCs w:val="22"/>
        </w:rPr>
        <w:t xml:space="preserve"> peut être occupé :</w:t>
      </w:r>
    </w:p>
    <w:p w14:paraId="7DBB6E27" w14:textId="77777777" w:rsidR="00AC65DD" w:rsidRDefault="00DD5AB1">
      <w:pPr>
        <w:pStyle w:val="NormalWeb"/>
        <w:numPr>
          <w:ilvl w:val="0"/>
          <w:numId w:val="9"/>
        </w:numPr>
        <w:spacing w:before="0" w:after="0"/>
        <w:ind w:left="284" w:hanging="284"/>
        <w:rPr>
          <w:rFonts w:ascii="Calibri" w:hAnsi="Calibri" w:cs="Calibri"/>
          <w:sz w:val="22"/>
          <w:szCs w:val="22"/>
        </w:rPr>
      </w:pPr>
      <w:proofErr w:type="gramStart"/>
      <w:r>
        <w:rPr>
          <w:rFonts w:ascii="Calibri" w:hAnsi="Calibri" w:cs="Calibri"/>
          <w:sz w:val="22"/>
          <w:szCs w:val="22"/>
        </w:rPr>
        <w:t>ni</w:t>
      </w:r>
      <w:proofErr w:type="gramEnd"/>
      <w:r>
        <w:rPr>
          <w:rFonts w:ascii="Calibri" w:hAnsi="Calibri" w:cs="Calibri"/>
          <w:sz w:val="22"/>
          <w:szCs w:val="22"/>
        </w:rPr>
        <w:t>, pour tout ou partie, à titre d'accessoire d'un contrat de travail ou du fait de l'exercice d'une fonction,</w:t>
      </w:r>
    </w:p>
    <w:p w14:paraId="1A7DCB87" w14:textId="77777777" w:rsidR="00AC65DD" w:rsidRDefault="00DD5AB1">
      <w:pPr>
        <w:pStyle w:val="NormalWeb"/>
        <w:numPr>
          <w:ilvl w:val="0"/>
          <w:numId w:val="4"/>
        </w:numPr>
        <w:spacing w:before="0" w:after="0"/>
        <w:ind w:left="284" w:hanging="284"/>
        <w:rPr>
          <w:rFonts w:ascii="Calibri" w:hAnsi="Calibri" w:cs="Calibri"/>
          <w:sz w:val="22"/>
          <w:szCs w:val="22"/>
        </w:rPr>
      </w:pPr>
      <w:proofErr w:type="gramStart"/>
      <w:r>
        <w:rPr>
          <w:rFonts w:ascii="Calibri" w:hAnsi="Calibri" w:cs="Calibri"/>
          <w:sz w:val="22"/>
          <w:szCs w:val="22"/>
        </w:rPr>
        <w:t>ni</w:t>
      </w:r>
      <w:proofErr w:type="gramEnd"/>
      <w:r>
        <w:rPr>
          <w:rFonts w:ascii="Calibri" w:hAnsi="Calibri" w:cs="Calibri"/>
          <w:sz w:val="22"/>
          <w:szCs w:val="22"/>
        </w:rPr>
        <w:t>, à titre principal, par les ascendants ou descendants du locataire, ou par ceux de son conjoint.</w:t>
      </w:r>
    </w:p>
    <w:p w14:paraId="66F5A92C" w14:textId="77777777" w:rsidR="00AC65DD" w:rsidRDefault="00DD5AB1">
      <w:pPr>
        <w:pStyle w:val="NormalWeb"/>
        <w:spacing w:before="0" w:after="0"/>
        <w:rPr>
          <w:rFonts w:ascii="Calibri" w:hAnsi="Calibri" w:cs="Calibri"/>
          <w:sz w:val="22"/>
          <w:szCs w:val="22"/>
        </w:rPr>
      </w:pPr>
      <w:r>
        <w:rPr>
          <w:rFonts w:ascii="Calibri" w:hAnsi="Calibri" w:cs="Calibri"/>
          <w:sz w:val="22"/>
          <w:szCs w:val="22"/>
        </w:rPr>
        <w:t>Dans un logement non conventionné, le locataire peut, avec l’accord exprès et écrit du bailleur :</w:t>
      </w:r>
    </w:p>
    <w:p w14:paraId="7967E07C" w14:textId="77777777" w:rsidR="00AC65DD" w:rsidRDefault="00DD5AB1">
      <w:pPr>
        <w:pStyle w:val="NormalWeb"/>
        <w:numPr>
          <w:ilvl w:val="0"/>
          <w:numId w:val="10"/>
        </w:numPr>
        <w:spacing w:before="0" w:after="0"/>
        <w:ind w:left="284" w:hanging="284"/>
        <w:rPr>
          <w:rFonts w:ascii="Calibri" w:hAnsi="Calibri" w:cs="Calibri"/>
          <w:sz w:val="22"/>
          <w:szCs w:val="22"/>
        </w:rPr>
      </w:pPr>
      <w:proofErr w:type="gramStart"/>
      <w:r>
        <w:rPr>
          <w:rFonts w:ascii="Calibri" w:hAnsi="Calibri" w:cs="Calibri"/>
          <w:sz w:val="22"/>
          <w:szCs w:val="22"/>
        </w:rPr>
        <w:lastRenderedPageBreak/>
        <w:t>le</w:t>
      </w:r>
      <w:proofErr w:type="gramEnd"/>
      <w:r>
        <w:rPr>
          <w:rFonts w:ascii="Calibri" w:hAnsi="Calibri" w:cs="Calibri"/>
          <w:sz w:val="22"/>
          <w:szCs w:val="22"/>
        </w:rPr>
        <w:t xml:space="preserve"> prêter gratuitement pour une durée limitée,</w:t>
      </w:r>
    </w:p>
    <w:p w14:paraId="211BFDA5" w14:textId="77777777" w:rsidR="00AC65DD" w:rsidRDefault="00DD5AB1">
      <w:pPr>
        <w:pStyle w:val="NormalWeb"/>
        <w:numPr>
          <w:ilvl w:val="0"/>
          <w:numId w:val="2"/>
        </w:numPr>
        <w:spacing w:before="0" w:after="0"/>
        <w:ind w:left="284" w:hanging="284"/>
        <w:rPr>
          <w:rFonts w:ascii="Calibri" w:hAnsi="Calibri" w:cs="Calibri"/>
          <w:sz w:val="22"/>
          <w:szCs w:val="22"/>
        </w:rPr>
      </w:pPr>
      <w:proofErr w:type="gramStart"/>
      <w:r>
        <w:rPr>
          <w:rFonts w:ascii="Calibri" w:hAnsi="Calibri" w:cs="Calibri"/>
          <w:sz w:val="22"/>
          <w:szCs w:val="22"/>
        </w:rPr>
        <w:t>le</w:t>
      </w:r>
      <w:proofErr w:type="gramEnd"/>
      <w:r>
        <w:rPr>
          <w:rFonts w:ascii="Calibri" w:hAnsi="Calibri" w:cs="Calibri"/>
          <w:sz w:val="22"/>
          <w:szCs w:val="22"/>
        </w:rPr>
        <w:t xml:space="preserve"> sous louer en tout ou partie à un tiers, pour une durée et un loyer au m² qui ne dépassent pas ceux du bail,</w:t>
      </w:r>
    </w:p>
    <w:p w14:paraId="49DE5B83" w14:textId="77777777" w:rsidR="00AC65DD" w:rsidRDefault="00DD5AB1">
      <w:pPr>
        <w:pStyle w:val="NormalWeb"/>
        <w:numPr>
          <w:ilvl w:val="0"/>
          <w:numId w:val="2"/>
        </w:numPr>
        <w:spacing w:before="0" w:after="0"/>
        <w:ind w:left="284" w:hanging="284"/>
        <w:rPr>
          <w:rFonts w:ascii="Calibri" w:hAnsi="Calibri" w:cs="Calibri"/>
          <w:sz w:val="22"/>
          <w:szCs w:val="22"/>
        </w:rPr>
      </w:pPr>
      <w:proofErr w:type="gramStart"/>
      <w:r>
        <w:rPr>
          <w:rFonts w:ascii="Calibri" w:hAnsi="Calibri" w:cs="Calibri"/>
          <w:sz w:val="22"/>
          <w:szCs w:val="22"/>
        </w:rPr>
        <w:t>y</w:t>
      </w:r>
      <w:proofErr w:type="gramEnd"/>
      <w:r>
        <w:rPr>
          <w:rFonts w:ascii="Calibri" w:hAnsi="Calibri" w:cs="Calibri"/>
          <w:sz w:val="22"/>
          <w:szCs w:val="22"/>
        </w:rPr>
        <w:t xml:space="preserve"> domicilier le siège social de son entreprise.</w:t>
      </w:r>
    </w:p>
    <w:p w14:paraId="72698FBF" w14:textId="77777777" w:rsidR="00AC65DD" w:rsidRDefault="00DD5AB1">
      <w:pPr>
        <w:pStyle w:val="NormalWeb"/>
        <w:spacing w:before="0" w:after="0"/>
        <w:rPr>
          <w:rFonts w:ascii="Calibri" w:hAnsi="Calibri" w:cs="Calibri"/>
          <w:sz w:val="22"/>
          <w:szCs w:val="22"/>
        </w:rPr>
      </w:pPr>
      <w:r>
        <w:rPr>
          <w:rFonts w:ascii="Calibri" w:hAnsi="Calibri" w:cs="Calibri"/>
          <w:sz w:val="22"/>
          <w:szCs w:val="22"/>
        </w:rPr>
        <w:t>Le locataire reste seul responsable des obligations envers le bailleur et des désordres causés par les occupants.</w:t>
      </w:r>
    </w:p>
    <w:p w14:paraId="56BC8673" w14:textId="77777777" w:rsidR="00AC65DD" w:rsidRDefault="00AC65DD">
      <w:pPr>
        <w:pStyle w:val="NormalWeb"/>
        <w:spacing w:before="0" w:after="0"/>
        <w:rPr>
          <w:rFonts w:ascii="Calibri" w:hAnsi="Calibri" w:cs="Calibri"/>
          <w:sz w:val="22"/>
          <w:szCs w:val="22"/>
        </w:rPr>
      </w:pPr>
    </w:p>
    <w:p w14:paraId="197ED18E" w14:textId="77777777" w:rsidR="00AC65DD" w:rsidRPr="00960A96" w:rsidRDefault="00DD5AB1">
      <w:pPr>
        <w:pStyle w:val="NormalWeb"/>
        <w:spacing w:before="0" w:after="0"/>
        <w:rPr>
          <w:rFonts w:ascii="Calibri" w:hAnsi="Calibri" w:cs="Calibri"/>
          <w:b/>
          <w:i/>
          <w:sz w:val="22"/>
          <w:szCs w:val="22"/>
        </w:rPr>
      </w:pPr>
      <w:r w:rsidRPr="00960A96">
        <w:rPr>
          <w:rStyle w:val="lettresbold1"/>
          <w:rFonts w:ascii="Calibri" w:eastAsia="Arial" w:hAnsi="Calibri" w:cs="Calibri"/>
          <w:bCs/>
          <w:i w:val="0"/>
          <w:iCs/>
          <w:sz w:val="22"/>
        </w:rPr>
        <w:t>Arti</w:t>
      </w:r>
      <w:r w:rsidR="00960A96">
        <w:rPr>
          <w:rStyle w:val="lettresbold1"/>
          <w:rFonts w:ascii="Calibri" w:eastAsia="Arial" w:hAnsi="Calibri" w:cs="Calibri"/>
          <w:bCs/>
          <w:i w:val="0"/>
          <w:iCs/>
          <w:sz w:val="22"/>
        </w:rPr>
        <w:t>cle 18 : D</w:t>
      </w:r>
      <w:r w:rsidRPr="00960A96">
        <w:rPr>
          <w:rStyle w:val="lettresbold1"/>
          <w:rFonts w:ascii="Calibri" w:eastAsia="Arial" w:hAnsi="Calibri" w:cs="Calibri"/>
          <w:bCs/>
          <w:i w:val="0"/>
          <w:iCs/>
          <w:sz w:val="22"/>
        </w:rPr>
        <w:t>écès ou abandon de domicile</w:t>
      </w:r>
    </w:p>
    <w:p w14:paraId="3139FE04" w14:textId="77777777" w:rsidR="00AC65DD" w:rsidRDefault="00DD5AB1">
      <w:pPr>
        <w:pStyle w:val="NormalWeb"/>
        <w:spacing w:before="0" w:after="0"/>
        <w:rPr>
          <w:rFonts w:ascii="Calibri" w:hAnsi="Calibri" w:cs="Calibri"/>
          <w:sz w:val="22"/>
          <w:szCs w:val="22"/>
        </w:rPr>
      </w:pPr>
      <w:r>
        <w:rPr>
          <w:rFonts w:ascii="Calibri" w:hAnsi="Calibri" w:cs="Calibri"/>
          <w:sz w:val="22"/>
          <w:szCs w:val="22"/>
        </w:rPr>
        <w:t>En cas de décès du locataire, ou d'abandon du domicile, le bail continue :</w:t>
      </w:r>
    </w:p>
    <w:p w14:paraId="18D2B998" w14:textId="77777777" w:rsidR="00AC65DD" w:rsidRDefault="00DD5AB1" w:rsidP="00A25BE9">
      <w:pPr>
        <w:pStyle w:val="NormalWeb"/>
        <w:numPr>
          <w:ilvl w:val="0"/>
          <w:numId w:val="10"/>
        </w:numPr>
        <w:spacing w:before="0" w:after="0"/>
        <w:ind w:left="284" w:hanging="284"/>
        <w:rPr>
          <w:rFonts w:ascii="Calibri" w:hAnsi="Calibri" w:cs="Calibri"/>
          <w:sz w:val="22"/>
          <w:szCs w:val="22"/>
        </w:rPr>
      </w:pPr>
      <w:proofErr w:type="gramStart"/>
      <w:r>
        <w:rPr>
          <w:rFonts w:ascii="Calibri" w:hAnsi="Calibri" w:cs="Calibri"/>
          <w:sz w:val="22"/>
          <w:szCs w:val="22"/>
        </w:rPr>
        <w:t>au</w:t>
      </w:r>
      <w:proofErr w:type="gramEnd"/>
      <w:r>
        <w:rPr>
          <w:rFonts w:ascii="Calibri" w:hAnsi="Calibri" w:cs="Calibri"/>
          <w:sz w:val="22"/>
          <w:szCs w:val="22"/>
        </w:rPr>
        <w:t xml:space="preserve"> profit du conjoint ou du partenaire lié au locataire par un pacte civil de solidarité,</w:t>
      </w:r>
    </w:p>
    <w:p w14:paraId="6726C366" w14:textId="77777777" w:rsidR="00AC65DD" w:rsidRDefault="00DD5AB1" w:rsidP="00A25BE9">
      <w:pPr>
        <w:pStyle w:val="NormalWeb"/>
        <w:numPr>
          <w:ilvl w:val="0"/>
          <w:numId w:val="10"/>
        </w:numPr>
        <w:spacing w:before="0" w:after="0"/>
        <w:ind w:left="284" w:hanging="284"/>
        <w:rPr>
          <w:rFonts w:ascii="Calibri" w:hAnsi="Calibri" w:cs="Calibri"/>
          <w:sz w:val="22"/>
          <w:szCs w:val="22"/>
        </w:rPr>
      </w:pPr>
      <w:proofErr w:type="gramStart"/>
      <w:r>
        <w:rPr>
          <w:rFonts w:ascii="Calibri" w:hAnsi="Calibri" w:cs="Calibri"/>
          <w:sz w:val="22"/>
          <w:szCs w:val="22"/>
        </w:rPr>
        <w:t>au</w:t>
      </w:r>
      <w:proofErr w:type="gramEnd"/>
      <w:r>
        <w:rPr>
          <w:rFonts w:ascii="Calibri" w:hAnsi="Calibri" w:cs="Calibri"/>
          <w:sz w:val="22"/>
          <w:szCs w:val="22"/>
        </w:rPr>
        <w:t xml:space="preserve"> profit des descendants, des ascendants, du concubin notoire ou des personnes à charge qui vivaient avec lui depuis au moins un an à la date de l'abandon ou du décès ;</w:t>
      </w:r>
    </w:p>
    <w:p w14:paraId="55230F52" w14:textId="77777777" w:rsidR="00AC65DD" w:rsidRDefault="00DD5AB1">
      <w:pPr>
        <w:pStyle w:val="NormalWeb"/>
        <w:spacing w:before="0" w:after="0"/>
        <w:rPr>
          <w:rFonts w:ascii="Calibri" w:hAnsi="Calibri" w:cs="Calibri"/>
          <w:sz w:val="22"/>
          <w:szCs w:val="22"/>
        </w:rPr>
      </w:pPr>
      <w:r>
        <w:rPr>
          <w:rFonts w:ascii="Calibri" w:hAnsi="Calibri" w:cs="Calibri"/>
          <w:sz w:val="22"/>
          <w:szCs w:val="22"/>
        </w:rPr>
        <w:t>À défaut de personnes remplissant les conditions prévues au présent article, le contrat de location est résilié de plein droit.</w:t>
      </w:r>
    </w:p>
    <w:p w14:paraId="3D0FB2E0" w14:textId="77777777" w:rsidR="00AC65DD" w:rsidRDefault="00AC65DD">
      <w:pPr>
        <w:pStyle w:val="NormalWeb"/>
        <w:spacing w:before="0" w:after="0"/>
        <w:rPr>
          <w:rFonts w:ascii="Calibri" w:hAnsi="Calibri" w:cs="Calibri"/>
          <w:sz w:val="22"/>
          <w:szCs w:val="22"/>
        </w:rPr>
      </w:pPr>
    </w:p>
    <w:p w14:paraId="1E4E1F68" w14:textId="77777777" w:rsidR="00A25BE9" w:rsidRDefault="00A25BE9">
      <w:pPr>
        <w:pStyle w:val="NormalWeb"/>
        <w:spacing w:before="0" w:after="0"/>
        <w:rPr>
          <w:rFonts w:ascii="Calibri" w:hAnsi="Calibri" w:cs="Calibri"/>
          <w:sz w:val="22"/>
          <w:szCs w:val="22"/>
        </w:rPr>
      </w:pPr>
    </w:p>
    <w:p w14:paraId="36179F11" w14:textId="77777777" w:rsidR="00AC65DD" w:rsidRPr="00960A96" w:rsidRDefault="00DD5AB1">
      <w:pPr>
        <w:pStyle w:val="NormalWeb"/>
        <w:spacing w:before="0" w:after="0"/>
        <w:rPr>
          <w:rFonts w:ascii="Calibri" w:hAnsi="Calibri" w:cs="Calibri"/>
          <w:b/>
          <w:i/>
          <w:sz w:val="22"/>
          <w:szCs w:val="22"/>
        </w:rPr>
      </w:pPr>
      <w:r w:rsidRPr="00960A96">
        <w:rPr>
          <w:rStyle w:val="lettresbold1"/>
          <w:rFonts w:ascii="Calibri" w:eastAsia="Arial" w:hAnsi="Calibri" w:cs="Calibri"/>
          <w:bCs/>
          <w:i w:val="0"/>
          <w:iCs/>
          <w:sz w:val="22"/>
        </w:rPr>
        <w:t>Arti</w:t>
      </w:r>
      <w:r w:rsidR="00960A96">
        <w:rPr>
          <w:rStyle w:val="lettresbold1"/>
          <w:rFonts w:ascii="Calibri" w:eastAsia="Arial" w:hAnsi="Calibri" w:cs="Calibri"/>
          <w:bCs/>
          <w:i w:val="0"/>
          <w:iCs/>
          <w:sz w:val="22"/>
        </w:rPr>
        <w:t>cle 20 : I</w:t>
      </w:r>
      <w:r w:rsidRPr="00960A96">
        <w:rPr>
          <w:rStyle w:val="lettresbold1"/>
          <w:rFonts w:ascii="Calibri" w:eastAsia="Arial" w:hAnsi="Calibri" w:cs="Calibri"/>
          <w:bCs/>
          <w:i w:val="0"/>
          <w:iCs/>
          <w:sz w:val="22"/>
        </w:rPr>
        <w:t>noccupation du logement</w:t>
      </w:r>
    </w:p>
    <w:p w14:paraId="433E1130" w14:textId="77777777" w:rsidR="00AC65DD" w:rsidRDefault="00DD5AB1">
      <w:pPr>
        <w:pStyle w:val="NormalWeb"/>
        <w:spacing w:before="0" w:after="0"/>
        <w:rPr>
          <w:rFonts w:ascii="Calibri" w:hAnsi="Calibri" w:cs="Calibri"/>
          <w:sz w:val="22"/>
          <w:szCs w:val="22"/>
        </w:rPr>
      </w:pPr>
      <w:r>
        <w:rPr>
          <w:rFonts w:ascii="Calibri" w:hAnsi="Calibri" w:cs="Calibri"/>
          <w:sz w:val="22"/>
          <w:szCs w:val="22"/>
        </w:rPr>
        <w:t>Lorsque des éléments laissent supposer que le logement est abandonné par ses occupants, le bailleur peut mettre en demeure le locataire de justifier qu'il occupe le logement. Cette mise en demeure est faite par acte d'huissier de justice. S'il n'a pas été déféré à cette mise en demeure un mois après signification, l'huissier de justice peut constater l'état d'abandon du logement.</w:t>
      </w:r>
    </w:p>
    <w:p w14:paraId="5911AF79" w14:textId="77777777" w:rsidR="00D057B4" w:rsidRDefault="00D057B4">
      <w:pPr>
        <w:pStyle w:val="NormalWeb"/>
        <w:spacing w:before="0" w:after="0"/>
        <w:rPr>
          <w:rFonts w:ascii="Calibri" w:hAnsi="Calibri" w:cs="Calibri"/>
          <w:sz w:val="22"/>
          <w:szCs w:val="22"/>
        </w:rPr>
      </w:pPr>
    </w:p>
    <w:p w14:paraId="386F2BC9" w14:textId="77777777" w:rsidR="00AC65DD" w:rsidRDefault="00960A96">
      <w:pPr>
        <w:pStyle w:val="lettresblanc"/>
        <w:spacing w:after="0" w:line="240" w:lineRule="auto"/>
      </w:pPr>
      <w:r>
        <w:rPr>
          <w:rStyle w:val="lettresbold1"/>
          <w:rFonts w:ascii="Calibri" w:hAnsi="Calibri" w:cs="Calibri"/>
          <w:bCs/>
          <w:sz w:val="22"/>
          <w:szCs w:val="22"/>
        </w:rPr>
        <w:t>Article 21 : E</w:t>
      </w:r>
      <w:r w:rsidR="00DD5AB1">
        <w:rPr>
          <w:rStyle w:val="lettresbold1"/>
          <w:rFonts w:ascii="Calibri" w:hAnsi="Calibri" w:cs="Calibri"/>
          <w:bCs/>
          <w:sz w:val="22"/>
          <w:szCs w:val="22"/>
        </w:rPr>
        <w:t>lection de domicile</w:t>
      </w:r>
    </w:p>
    <w:p w14:paraId="1BEF8833" w14:textId="28BF9B60" w:rsidR="00AC65DD" w:rsidRDefault="00DD5AB1">
      <w:pPr>
        <w:pStyle w:val="lettresblanc"/>
        <w:spacing w:after="0" w:line="240" w:lineRule="auto"/>
        <w:rPr>
          <w:rFonts w:ascii="Calibri" w:hAnsi="Calibri" w:cs="Calibri"/>
          <w:i w:val="0"/>
          <w:iCs w:val="0"/>
          <w:sz w:val="22"/>
          <w:szCs w:val="22"/>
        </w:rPr>
      </w:pPr>
      <w:r>
        <w:rPr>
          <w:rFonts w:ascii="Calibri" w:hAnsi="Calibri" w:cs="Calibri"/>
          <w:i w:val="0"/>
          <w:iCs w:val="0"/>
          <w:sz w:val="22"/>
          <w:szCs w:val="22"/>
        </w:rPr>
        <w:t xml:space="preserve">Pour l’exécution des présentes, le bailleur fait élection de domicile au siège social de </w:t>
      </w:r>
      <w:r w:rsidR="00FA2BD0" w:rsidRPr="00FA2BD0">
        <w:rPr>
          <w:rFonts w:ascii="Calibri" w:hAnsi="Calibri" w:cs="Calibri"/>
          <w:i w:val="0"/>
          <w:iCs w:val="0"/>
          <w:sz w:val="22"/>
          <w:szCs w:val="22"/>
          <w:highlight w:val="yellow"/>
        </w:rPr>
        <w:t>XXX</w:t>
      </w:r>
      <w:r>
        <w:rPr>
          <w:rFonts w:ascii="Calibri" w:hAnsi="Calibri" w:cs="Calibri"/>
          <w:i w:val="0"/>
          <w:iCs w:val="0"/>
          <w:sz w:val="22"/>
          <w:szCs w:val="22"/>
        </w:rPr>
        <w:t>, le locataire dans les lieux loués.</w:t>
      </w:r>
    </w:p>
    <w:p w14:paraId="4F48DF9F" w14:textId="77777777" w:rsidR="00AC65DD" w:rsidRDefault="00AC65DD">
      <w:pPr>
        <w:pStyle w:val="lettresblanc"/>
        <w:spacing w:after="0" w:line="240" w:lineRule="auto"/>
        <w:rPr>
          <w:rFonts w:ascii="Calibri" w:hAnsi="Calibri" w:cs="Calibri"/>
          <w:i w:val="0"/>
          <w:iCs w:val="0"/>
          <w:sz w:val="22"/>
          <w:szCs w:val="22"/>
        </w:rPr>
      </w:pPr>
    </w:p>
    <w:p w14:paraId="39B7C176" w14:textId="77777777" w:rsidR="00AC65DD" w:rsidRDefault="00960A96">
      <w:pPr>
        <w:pStyle w:val="lettresblanc"/>
        <w:spacing w:after="0" w:line="240" w:lineRule="auto"/>
      </w:pPr>
      <w:r>
        <w:rPr>
          <w:rStyle w:val="lettresbold1"/>
          <w:rFonts w:ascii="Calibri" w:hAnsi="Calibri" w:cs="Calibri"/>
          <w:bCs/>
          <w:sz w:val="22"/>
          <w:szCs w:val="22"/>
        </w:rPr>
        <w:t>Article 22 : A</w:t>
      </w:r>
      <w:r w:rsidR="00DD5AB1">
        <w:rPr>
          <w:rStyle w:val="lettresbold1"/>
          <w:rFonts w:ascii="Calibri" w:hAnsi="Calibri" w:cs="Calibri"/>
          <w:bCs/>
          <w:sz w:val="22"/>
          <w:szCs w:val="22"/>
        </w:rPr>
        <w:t>nnexes</w:t>
      </w:r>
    </w:p>
    <w:p w14:paraId="59859885" w14:textId="68E5C31F" w:rsidR="00AC65DD" w:rsidRDefault="00960A96">
      <w:pPr>
        <w:pStyle w:val="lettres"/>
        <w:spacing w:line="240" w:lineRule="auto"/>
        <w:rPr>
          <w:rFonts w:ascii="Calibri" w:hAnsi="Calibri" w:cs="Calibri"/>
          <w:i w:val="0"/>
          <w:iCs w:val="0"/>
          <w:sz w:val="22"/>
          <w:szCs w:val="22"/>
        </w:rPr>
      </w:pPr>
      <w:r>
        <w:rPr>
          <w:rFonts w:ascii="Calibri" w:hAnsi="Calibri" w:cs="Calibri"/>
          <w:i w:val="0"/>
          <w:iCs w:val="0"/>
          <w:sz w:val="22"/>
          <w:szCs w:val="22"/>
        </w:rPr>
        <w:t>E</w:t>
      </w:r>
      <w:r w:rsidR="00DD5AB1">
        <w:rPr>
          <w:rFonts w:ascii="Calibri" w:hAnsi="Calibri" w:cs="Calibri"/>
          <w:i w:val="0"/>
          <w:iCs w:val="0"/>
          <w:sz w:val="22"/>
          <w:szCs w:val="22"/>
        </w:rPr>
        <w:t xml:space="preserve">tat </w:t>
      </w:r>
      <w:proofErr w:type="gramStart"/>
      <w:r w:rsidR="00DD5AB1">
        <w:rPr>
          <w:rFonts w:ascii="Calibri" w:hAnsi="Calibri" w:cs="Calibri"/>
          <w:i w:val="0"/>
          <w:iCs w:val="0"/>
          <w:sz w:val="22"/>
          <w:szCs w:val="22"/>
        </w:rPr>
        <w:t>des lieux établi</w:t>
      </w:r>
      <w:proofErr w:type="gramEnd"/>
      <w:r w:rsidR="00DD5AB1">
        <w:rPr>
          <w:rFonts w:ascii="Calibri" w:hAnsi="Calibri" w:cs="Calibri"/>
          <w:i w:val="0"/>
          <w:iCs w:val="0"/>
          <w:sz w:val="22"/>
          <w:szCs w:val="22"/>
        </w:rPr>
        <w:t xml:space="preserve"> lors de la remise des clefs ; un accord collectif de grille de vétusté ; copie de la convention d’agrément PLS ; attestation d’assurance du locataire ; extrait du règlement de copropriété sur le calcul des tantièmes.</w:t>
      </w:r>
    </w:p>
    <w:p w14:paraId="517B78DE" w14:textId="08D8B91D" w:rsidR="00D057B4" w:rsidRDefault="00D057B4">
      <w:pPr>
        <w:pStyle w:val="lettres"/>
        <w:spacing w:line="240" w:lineRule="auto"/>
        <w:rPr>
          <w:rFonts w:ascii="Calibri" w:hAnsi="Calibri" w:cs="Calibri"/>
          <w:i w:val="0"/>
          <w:iCs w:val="0"/>
          <w:sz w:val="22"/>
          <w:szCs w:val="22"/>
        </w:rPr>
      </w:pPr>
    </w:p>
    <w:p w14:paraId="71EE3F2C" w14:textId="5BFA6408" w:rsidR="00170BF2" w:rsidRPr="00911B94" w:rsidRDefault="00170BF2" w:rsidP="00170BF2">
      <w:pPr>
        <w:pStyle w:val="lettres"/>
        <w:spacing w:line="240" w:lineRule="auto"/>
        <w:rPr>
          <w:rFonts w:ascii="Calibri" w:hAnsi="Calibri" w:cs="Calibri"/>
          <w:b/>
          <w:bCs/>
          <w:i w:val="0"/>
          <w:iCs w:val="0"/>
          <w:sz w:val="22"/>
          <w:szCs w:val="22"/>
        </w:rPr>
      </w:pPr>
      <w:r w:rsidRPr="00911B94">
        <w:rPr>
          <w:rFonts w:ascii="Calibri" w:hAnsi="Calibri" w:cs="Calibri"/>
          <w:b/>
          <w:bCs/>
          <w:i w:val="0"/>
          <w:iCs w:val="0"/>
          <w:sz w:val="22"/>
          <w:szCs w:val="22"/>
        </w:rPr>
        <w:t>Le présent bail annule et remplace toute convention antérieurement conclue.</w:t>
      </w:r>
    </w:p>
    <w:p w14:paraId="7538F92F" w14:textId="77777777" w:rsidR="00AC65DD" w:rsidRDefault="00AC65DD">
      <w:pPr>
        <w:pStyle w:val="lettres"/>
        <w:spacing w:line="240" w:lineRule="auto"/>
        <w:rPr>
          <w:rFonts w:ascii="Calibri" w:hAnsi="Calibri" w:cs="Calibri"/>
          <w:b/>
          <w:i w:val="0"/>
          <w:iCs w:val="0"/>
          <w:sz w:val="22"/>
          <w:szCs w:val="22"/>
          <w:u w:val="single"/>
        </w:rPr>
      </w:pPr>
    </w:p>
    <w:p w14:paraId="25BC7C3B" w14:textId="16566E5B" w:rsidR="00AC65DD" w:rsidRDefault="00DD5AB1">
      <w:pPr>
        <w:pStyle w:val="lettresblanc"/>
        <w:spacing w:after="0" w:line="240" w:lineRule="auto"/>
      </w:pPr>
      <w:r>
        <w:rPr>
          <w:rFonts w:ascii="Calibri" w:hAnsi="Calibri" w:cs="Calibri"/>
          <w:i w:val="0"/>
          <w:iCs w:val="0"/>
          <w:sz w:val="22"/>
          <w:szCs w:val="22"/>
        </w:rPr>
        <w:t xml:space="preserve">Fait en </w:t>
      </w:r>
      <w:r>
        <w:rPr>
          <w:rFonts w:ascii="Calibri" w:hAnsi="Calibri" w:cs="Calibri"/>
          <w:b/>
          <w:i w:val="0"/>
          <w:iCs w:val="0"/>
          <w:sz w:val="22"/>
          <w:szCs w:val="22"/>
          <w:u w:val="single"/>
        </w:rPr>
        <w:t>2</w:t>
      </w:r>
      <w:r>
        <w:rPr>
          <w:rFonts w:ascii="Calibri" w:hAnsi="Calibri" w:cs="Calibri"/>
          <w:i w:val="0"/>
          <w:iCs w:val="0"/>
          <w:sz w:val="22"/>
          <w:szCs w:val="22"/>
        </w:rPr>
        <w:t xml:space="preserve"> exemplaires à </w:t>
      </w:r>
      <w:r w:rsidR="00FA2BD0" w:rsidRPr="00FA2BD0">
        <w:rPr>
          <w:rFonts w:ascii="Calibri" w:hAnsi="Calibri" w:cs="Calibri"/>
          <w:i w:val="0"/>
          <w:iCs w:val="0"/>
          <w:sz w:val="22"/>
          <w:szCs w:val="22"/>
          <w:highlight w:val="yellow"/>
        </w:rPr>
        <w:t>XXX</w:t>
      </w:r>
      <w:r>
        <w:rPr>
          <w:rFonts w:ascii="Calibri" w:hAnsi="Calibri" w:cs="Calibri"/>
          <w:i w:val="0"/>
          <w:iCs w:val="0"/>
          <w:sz w:val="22"/>
          <w:szCs w:val="22"/>
        </w:rPr>
        <w:t>, en date du :</w:t>
      </w:r>
    </w:p>
    <w:p w14:paraId="4AF6BC86" w14:textId="77777777" w:rsidR="00AC65DD" w:rsidRDefault="00AC65DD">
      <w:pPr>
        <w:pStyle w:val="lettresblanc"/>
        <w:tabs>
          <w:tab w:val="clear" w:pos="3400"/>
          <w:tab w:val="center" w:pos="2268"/>
          <w:tab w:val="center" w:pos="7938"/>
        </w:tabs>
        <w:spacing w:after="0" w:line="240" w:lineRule="auto"/>
        <w:rPr>
          <w:rFonts w:ascii="Calibri" w:hAnsi="Calibri" w:cs="Calibri"/>
          <w:i w:val="0"/>
          <w:iCs w:val="0"/>
          <w:sz w:val="22"/>
          <w:szCs w:val="22"/>
        </w:rPr>
      </w:pPr>
    </w:p>
    <w:p w14:paraId="76AB3964" w14:textId="77777777" w:rsidR="00AC65DD" w:rsidRDefault="00DD5AB1">
      <w:pPr>
        <w:pStyle w:val="lettresblanc"/>
        <w:tabs>
          <w:tab w:val="clear" w:pos="3400"/>
          <w:tab w:val="center" w:pos="2268"/>
          <w:tab w:val="center" w:pos="7938"/>
        </w:tabs>
        <w:spacing w:after="0" w:line="240" w:lineRule="auto"/>
        <w:rPr>
          <w:rFonts w:ascii="Calibri" w:hAnsi="Calibri" w:cs="Calibri"/>
          <w:i w:val="0"/>
          <w:iCs w:val="0"/>
          <w:sz w:val="22"/>
          <w:szCs w:val="22"/>
        </w:rPr>
      </w:pPr>
      <w:r>
        <w:rPr>
          <w:rFonts w:ascii="Calibri" w:hAnsi="Calibri" w:cs="Calibri"/>
          <w:i w:val="0"/>
          <w:iCs w:val="0"/>
          <w:sz w:val="22"/>
          <w:szCs w:val="22"/>
        </w:rPr>
        <w:t xml:space="preserve">Pour le bailleur, </w:t>
      </w:r>
      <w:r>
        <w:rPr>
          <w:rFonts w:ascii="Calibri" w:hAnsi="Calibri" w:cs="Calibri"/>
          <w:i w:val="0"/>
          <w:iCs w:val="0"/>
          <w:sz w:val="22"/>
          <w:szCs w:val="22"/>
        </w:rPr>
        <w:tab/>
      </w:r>
      <w:r>
        <w:rPr>
          <w:rFonts w:ascii="Calibri" w:hAnsi="Calibri" w:cs="Calibri"/>
          <w:i w:val="0"/>
          <w:iCs w:val="0"/>
          <w:sz w:val="22"/>
          <w:szCs w:val="22"/>
        </w:rPr>
        <w:tab/>
        <w:t xml:space="preserve"> </w:t>
      </w:r>
      <w:r w:rsidR="00205607">
        <w:rPr>
          <w:rFonts w:ascii="Calibri" w:hAnsi="Calibri" w:cs="Calibri"/>
          <w:i w:val="0"/>
          <w:iCs w:val="0"/>
          <w:sz w:val="22"/>
          <w:szCs w:val="22"/>
        </w:rPr>
        <w:t>L</w:t>
      </w:r>
      <w:r>
        <w:rPr>
          <w:rFonts w:ascii="Calibri" w:hAnsi="Calibri" w:cs="Calibri"/>
          <w:i w:val="0"/>
          <w:iCs w:val="0"/>
          <w:sz w:val="22"/>
          <w:szCs w:val="22"/>
        </w:rPr>
        <w:t>e(s) locataire(s) :</w:t>
      </w:r>
    </w:p>
    <w:p w14:paraId="21C5B3EE" w14:textId="77777777" w:rsidR="00AC65DD" w:rsidRDefault="00AC65DD">
      <w:pPr>
        <w:pStyle w:val="lettresblanc"/>
        <w:tabs>
          <w:tab w:val="clear" w:pos="3400"/>
          <w:tab w:val="center" w:pos="2268"/>
          <w:tab w:val="center" w:pos="7938"/>
        </w:tabs>
        <w:spacing w:after="0" w:line="240" w:lineRule="auto"/>
        <w:rPr>
          <w:rFonts w:ascii="Calibri" w:hAnsi="Calibri" w:cs="Calibri"/>
          <w:i w:val="0"/>
          <w:iCs w:val="0"/>
          <w:sz w:val="22"/>
          <w:szCs w:val="22"/>
        </w:rPr>
      </w:pPr>
    </w:p>
    <w:p w14:paraId="38947C04" w14:textId="77777777" w:rsidR="00AC65DD" w:rsidRDefault="00DD5AB1" w:rsidP="00960A96">
      <w:pPr>
        <w:pStyle w:val="lettresblanc"/>
        <w:tabs>
          <w:tab w:val="clear" w:pos="3400"/>
          <w:tab w:val="center" w:pos="993"/>
          <w:tab w:val="center" w:pos="7938"/>
        </w:tabs>
        <w:spacing w:after="0" w:line="240" w:lineRule="auto"/>
        <w:rPr>
          <w:rFonts w:ascii="Calibri" w:hAnsi="Calibri" w:cs="Calibri"/>
          <w:i w:val="0"/>
          <w:iCs w:val="0"/>
          <w:sz w:val="22"/>
          <w:szCs w:val="22"/>
        </w:rPr>
      </w:pPr>
      <w:r>
        <w:rPr>
          <w:rFonts w:ascii="Calibri" w:hAnsi="Calibri" w:cs="Calibri"/>
          <w:i w:val="0"/>
          <w:iCs w:val="0"/>
          <w:sz w:val="22"/>
          <w:szCs w:val="22"/>
        </w:rPr>
        <w:tab/>
      </w:r>
    </w:p>
    <w:sectPr w:rsidR="00AC65DD" w:rsidSect="00FA2BD0">
      <w:headerReference w:type="default" r:id="rId8"/>
      <w:footerReference w:type="default" r:id="rId9"/>
      <w:pgSz w:w="11906" w:h="16838"/>
      <w:pgMar w:top="1418" w:right="680" w:bottom="680" w:left="68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38A8A" w14:textId="77777777" w:rsidR="00BC22BC" w:rsidRDefault="00BC22BC">
      <w:r>
        <w:separator/>
      </w:r>
    </w:p>
  </w:endnote>
  <w:endnote w:type="continuationSeparator" w:id="0">
    <w:p w14:paraId="4134F644" w14:textId="77777777" w:rsidR="00BC22BC" w:rsidRDefault="00BC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Arial Unicode MS'">
    <w:altName w:val="Times New Roman"/>
    <w:charset w:val="00"/>
    <w:family w:val="auto"/>
    <w:pitch w:val="variable"/>
  </w:font>
  <w:font w:name="Liberation Serif">
    <w:altName w:val="Times New Roman"/>
    <w:panose1 w:val="02020603050405020304"/>
    <w:charset w:val="00"/>
    <w:family w:val="roman"/>
    <w:pitch w:val="variable"/>
    <w:sig w:usb0="E0000AFF" w:usb1="500078FF" w:usb2="00000021" w:usb3="00000000" w:csb0="000001BF" w:csb1="00000000"/>
  </w:font>
  <w:font w:name="Noto Sans CJK SC Regular">
    <w:altName w:val="Times New Roman"/>
    <w:charset w:val="00"/>
    <w:family w:val="auto"/>
    <w:pitch w:val="variable"/>
  </w:font>
  <w:font w:name="FreeSans">
    <w:altName w:val="Times New Roman"/>
    <w:charset w:val="00"/>
    <w:family w:val="auto"/>
    <w:pitch w:val="variable"/>
  </w:font>
  <w:font w:name="Arial Narrow">
    <w:charset w:val="00"/>
    <w:family w:val="swiss"/>
    <w:pitch w:val="variable"/>
    <w:sig w:usb0="00000287" w:usb1="000008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DejaVu Sans Mono">
    <w:panose1 w:val="020B0609030804020204"/>
    <w:charset w:val="00"/>
    <w:family w:val="modern"/>
    <w:pitch w:val="fixed"/>
    <w:sig w:usb0="E70026FF" w:usb1="D200F9FB" w:usb2="02000028" w:usb3="00000000" w:csb0="000001DF" w:csb1="00000000"/>
  </w:font>
  <w:font w:name="DejaVu Sans">
    <w:panose1 w:val="020B0603030804020204"/>
    <w:charset w:val="00"/>
    <w:family w:val="swiss"/>
    <w:pitch w:val="variable"/>
    <w:sig w:usb0="E7002EFF" w:usb1="D200FDFF" w:usb2="0A246029" w:usb3="00000000" w:csb0="000001FF" w:csb1="00000000"/>
  </w:font>
  <w:font w:name="Chaparral Pro">
    <w:altName w:val="Times New Roman"/>
    <w:charset w:val="00"/>
    <w:family w:val="auto"/>
    <w:pitch w:val="default"/>
  </w:font>
  <w:font w:name="Chaparral Pro SmBd">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Euro Sans Std">
    <w:charset w:val="00"/>
    <w:family w:val="moder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4204B" w14:textId="77777777" w:rsidR="00BC22BC" w:rsidRPr="00EA4AFA" w:rsidRDefault="00BC22BC">
    <w:pPr>
      <w:pStyle w:val="Pieddepage"/>
      <w:pBdr>
        <w:top w:val="thinThickSmallGap" w:sz="24" w:space="1" w:color="622423" w:themeColor="accent2" w:themeShade="7F"/>
      </w:pBdr>
      <w:rPr>
        <w:rFonts w:asciiTheme="majorHAnsi" w:eastAsiaTheme="majorEastAsia" w:hAnsiTheme="majorHAnsi" w:cstheme="majorBidi"/>
        <w:sz w:val="16"/>
        <w:szCs w:val="16"/>
      </w:rPr>
    </w:pPr>
    <w:r w:rsidRPr="00EA4AFA">
      <w:rPr>
        <w:rFonts w:asciiTheme="majorHAnsi" w:eastAsiaTheme="majorEastAsia" w:hAnsiTheme="majorHAnsi" w:cstheme="majorBidi"/>
        <w:i/>
        <w:sz w:val="18"/>
        <w:szCs w:val="18"/>
      </w:rPr>
      <w:t xml:space="preserve">Bail </w:t>
    </w:r>
    <w:r w:rsidRPr="00EA4AFA">
      <w:rPr>
        <w:rFonts w:asciiTheme="majorHAnsi" w:hAnsiTheme="majorHAnsi" w:cs="Calibri"/>
        <w:i/>
        <w:sz w:val="18"/>
        <w:szCs w:val="18"/>
      </w:rPr>
      <w:t xml:space="preserve">. </w:t>
    </w:r>
    <w:r w:rsidRPr="00EA4AFA">
      <w:rPr>
        <w:rFonts w:asciiTheme="majorHAnsi" w:hAnsiTheme="majorHAnsi" w:cs="Calibri"/>
        <w:i/>
        <w:iCs/>
        <w:sz w:val="18"/>
        <w:szCs w:val="18"/>
      </w:rPr>
      <w:fldChar w:fldCharType="begin"/>
    </w:r>
    <w:r w:rsidRPr="00EA4AFA">
      <w:rPr>
        <w:rFonts w:asciiTheme="majorHAnsi" w:hAnsiTheme="majorHAnsi" w:cs="Calibri"/>
        <w:i/>
        <w:sz w:val="18"/>
        <w:szCs w:val="18"/>
      </w:rPr>
      <w:instrText xml:space="preserve"> MERGEFIELD Nom-1 </w:instrText>
    </w:r>
    <w:r w:rsidRPr="00EA4AFA">
      <w:rPr>
        <w:rFonts w:asciiTheme="majorHAnsi" w:hAnsiTheme="majorHAnsi" w:cs="Calibri"/>
        <w:i/>
        <w:iCs/>
        <w:sz w:val="18"/>
        <w:szCs w:val="18"/>
      </w:rPr>
      <w:fldChar w:fldCharType="separate"/>
    </w:r>
    <w:r w:rsidR="002B6FF4">
      <w:rPr>
        <w:rFonts w:asciiTheme="majorHAnsi" w:hAnsiTheme="majorHAnsi" w:cs="Calibri"/>
        <w:i/>
        <w:noProof/>
        <w:sz w:val="18"/>
        <w:szCs w:val="18"/>
      </w:rPr>
      <w:t>«Nom-1»</w:t>
    </w:r>
    <w:r w:rsidRPr="00EA4AFA">
      <w:rPr>
        <w:rFonts w:asciiTheme="majorHAnsi" w:hAnsiTheme="majorHAnsi" w:cs="Calibri"/>
        <w:i/>
        <w:iCs/>
        <w:sz w:val="18"/>
        <w:szCs w:val="18"/>
      </w:rPr>
      <w:fldChar w:fldCharType="end"/>
    </w:r>
    <w:r w:rsidRPr="00EA4AFA">
      <w:rPr>
        <w:rFonts w:asciiTheme="majorHAnsi" w:hAnsiTheme="majorHAnsi" w:cs="Calibri"/>
        <w:i/>
        <w:sz w:val="18"/>
        <w:szCs w:val="18"/>
      </w:rPr>
      <w:t xml:space="preserve">  </w:t>
    </w:r>
    <w:r w:rsidRPr="00EA4AFA">
      <w:rPr>
        <w:rFonts w:asciiTheme="majorHAnsi" w:hAnsiTheme="majorHAnsi" w:cs="Calibri"/>
        <w:i/>
        <w:iCs/>
        <w:sz w:val="18"/>
        <w:szCs w:val="18"/>
      </w:rPr>
      <w:fldChar w:fldCharType="begin"/>
    </w:r>
    <w:r w:rsidRPr="00EA4AFA">
      <w:rPr>
        <w:rFonts w:asciiTheme="majorHAnsi" w:hAnsiTheme="majorHAnsi" w:cs="Calibri"/>
        <w:i/>
        <w:sz w:val="18"/>
        <w:szCs w:val="18"/>
      </w:rPr>
      <w:instrText xml:space="preserve"> MERGEFIELD Prénom-1 </w:instrText>
    </w:r>
    <w:r w:rsidRPr="00EA4AFA">
      <w:rPr>
        <w:rFonts w:asciiTheme="majorHAnsi" w:hAnsiTheme="majorHAnsi" w:cs="Calibri"/>
        <w:i/>
        <w:iCs/>
        <w:sz w:val="18"/>
        <w:szCs w:val="18"/>
      </w:rPr>
      <w:fldChar w:fldCharType="separate"/>
    </w:r>
    <w:r w:rsidR="002B6FF4">
      <w:rPr>
        <w:rFonts w:asciiTheme="majorHAnsi" w:hAnsiTheme="majorHAnsi" w:cs="Calibri"/>
        <w:i/>
        <w:noProof/>
        <w:sz w:val="18"/>
        <w:szCs w:val="18"/>
      </w:rPr>
      <w:t>«Prénom-1»</w:t>
    </w:r>
    <w:r w:rsidRPr="00EA4AFA">
      <w:rPr>
        <w:rFonts w:asciiTheme="majorHAnsi" w:hAnsiTheme="majorHAnsi" w:cs="Calibri"/>
        <w:i/>
        <w:iCs/>
        <w:sz w:val="18"/>
        <w:szCs w:val="18"/>
      </w:rPr>
      <w:fldChar w:fldCharType="end"/>
    </w:r>
    <w:r w:rsidRPr="00EA4AFA">
      <w:rPr>
        <w:rFonts w:asciiTheme="majorHAnsi" w:hAnsiTheme="majorHAnsi" w:cs="Calibri"/>
        <w:i/>
        <w:sz w:val="18"/>
        <w:szCs w:val="18"/>
      </w:rPr>
      <w:t xml:space="preserve"> et/ou Mme </w:t>
    </w:r>
    <w:r w:rsidRPr="00EA4AFA">
      <w:rPr>
        <w:rFonts w:asciiTheme="majorHAnsi" w:hAnsiTheme="majorHAnsi" w:cs="Calibri"/>
        <w:i/>
        <w:iCs/>
        <w:sz w:val="18"/>
        <w:szCs w:val="18"/>
      </w:rPr>
      <w:fldChar w:fldCharType="begin"/>
    </w:r>
    <w:r w:rsidRPr="00EA4AFA">
      <w:rPr>
        <w:rFonts w:asciiTheme="majorHAnsi" w:hAnsiTheme="majorHAnsi" w:cs="Calibri"/>
        <w:i/>
        <w:sz w:val="18"/>
        <w:szCs w:val="18"/>
      </w:rPr>
      <w:instrText xml:space="preserve"> MERGEFIELD Nom-2 </w:instrText>
    </w:r>
    <w:r w:rsidRPr="00EA4AFA">
      <w:rPr>
        <w:rFonts w:asciiTheme="majorHAnsi" w:hAnsiTheme="majorHAnsi" w:cs="Calibri"/>
        <w:i/>
        <w:iCs/>
        <w:sz w:val="18"/>
        <w:szCs w:val="18"/>
      </w:rPr>
      <w:fldChar w:fldCharType="separate"/>
    </w:r>
    <w:r w:rsidR="002B6FF4">
      <w:rPr>
        <w:rFonts w:asciiTheme="majorHAnsi" w:hAnsiTheme="majorHAnsi" w:cs="Calibri"/>
        <w:i/>
        <w:noProof/>
        <w:sz w:val="18"/>
        <w:szCs w:val="18"/>
      </w:rPr>
      <w:t>«Nom-2»</w:t>
    </w:r>
    <w:r w:rsidRPr="00EA4AFA">
      <w:rPr>
        <w:rFonts w:asciiTheme="majorHAnsi" w:hAnsiTheme="majorHAnsi" w:cs="Calibri"/>
        <w:i/>
        <w:iCs/>
        <w:sz w:val="18"/>
        <w:szCs w:val="18"/>
      </w:rPr>
      <w:fldChar w:fldCharType="end"/>
    </w:r>
    <w:r w:rsidRPr="00EA4AFA">
      <w:rPr>
        <w:rFonts w:asciiTheme="majorHAnsi" w:hAnsiTheme="majorHAnsi" w:cs="Calibri"/>
        <w:i/>
        <w:sz w:val="18"/>
        <w:szCs w:val="18"/>
      </w:rPr>
      <w:t xml:space="preserve">  </w:t>
    </w:r>
    <w:r w:rsidRPr="00EA4AFA">
      <w:rPr>
        <w:rFonts w:asciiTheme="majorHAnsi" w:hAnsiTheme="majorHAnsi" w:cs="Calibri"/>
        <w:i/>
        <w:iCs/>
        <w:sz w:val="18"/>
        <w:szCs w:val="18"/>
      </w:rPr>
      <w:fldChar w:fldCharType="begin"/>
    </w:r>
    <w:r w:rsidRPr="00EA4AFA">
      <w:rPr>
        <w:rFonts w:asciiTheme="majorHAnsi" w:hAnsiTheme="majorHAnsi" w:cs="Calibri"/>
        <w:i/>
        <w:sz w:val="18"/>
        <w:szCs w:val="18"/>
      </w:rPr>
      <w:instrText xml:space="preserve"> MERGEFIELD Prénom-2 </w:instrText>
    </w:r>
    <w:r w:rsidRPr="00EA4AFA">
      <w:rPr>
        <w:rFonts w:asciiTheme="majorHAnsi" w:hAnsiTheme="majorHAnsi" w:cs="Calibri"/>
        <w:i/>
        <w:iCs/>
        <w:sz w:val="18"/>
        <w:szCs w:val="18"/>
      </w:rPr>
      <w:fldChar w:fldCharType="separate"/>
    </w:r>
    <w:r w:rsidR="002B6FF4">
      <w:rPr>
        <w:rFonts w:asciiTheme="majorHAnsi" w:hAnsiTheme="majorHAnsi" w:cs="Calibri"/>
        <w:i/>
        <w:noProof/>
        <w:sz w:val="18"/>
        <w:szCs w:val="18"/>
      </w:rPr>
      <w:t>«Prénom-2»</w:t>
    </w:r>
    <w:r w:rsidRPr="00EA4AFA">
      <w:rPr>
        <w:rFonts w:asciiTheme="majorHAnsi" w:hAnsiTheme="majorHAnsi" w:cs="Calibri"/>
        <w:i/>
        <w:iCs/>
        <w:sz w:val="18"/>
        <w:szCs w:val="18"/>
      </w:rPr>
      <w:fldChar w:fldCharType="end"/>
    </w:r>
    <w:r w:rsidRPr="00EA4AFA">
      <w:rPr>
        <w:rFonts w:asciiTheme="majorHAnsi" w:eastAsiaTheme="majorEastAsia" w:hAnsiTheme="majorHAnsi" w:cstheme="majorBidi"/>
        <w:sz w:val="16"/>
        <w:szCs w:val="16"/>
      </w:rPr>
      <w:ptab w:relativeTo="margin" w:alignment="right" w:leader="none"/>
    </w:r>
    <w:r w:rsidRPr="00EA4AFA">
      <w:rPr>
        <w:rFonts w:asciiTheme="majorHAnsi" w:eastAsiaTheme="majorEastAsia" w:hAnsiTheme="majorHAnsi" w:cstheme="majorBidi"/>
        <w:sz w:val="16"/>
        <w:szCs w:val="16"/>
      </w:rPr>
      <w:t xml:space="preserve">Page </w:t>
    </w:r>
    <w:r w:rsidRPr="00EA4AFA">
      <w:rPr>
        <w:rFonts w:asciiTheme="majorHAnsi" w:eastAsiaTheme="minorEastAsia" w:hAnsiTheme="majorHAnsi" w:cstheme="minorBidi"/>
        <w:sz w:val="16"/>
        <w:szCs w:val="16"/>
      </w:rPr>
      <w:fldChar w:fldCharType="begin"/>
    </w:r>
    <w:r w:rsidRPr="00EA4AFA">
      <w:rPr>
        <w:rFonts w:asciiTheme="majorHAnsi" w:hAnsiTheme="majorHAnsi"/>
        <w:sz w:val="16"/>
        <w:szCs w:val="16"/>
      </w:rPr>
      <w:instrText>PAGE   \* MERGEFORMAT</w:instrText>
    </w:r>
    <w:r w:rsidRPr="00EA4AFA">
      <w:rPr>
        <w:rFonts w:asciiTheme="majorHAnsi" w:eastAsiaTheme="minorEastAsia" w:hAnsiTheme="majorHAnsi" w:cstheme="minorBidi"/>
        <w:sz w:val="16"/>
        <w:szCs w:val="16"/>
      </w:rPr>
      <w:fldChar w:fldCharType="separate"/>
    </w:r>
    <w:r w:rsidR="00C416C1" w:rsidRPr="00C416C1">
      <w:rPr>
        <w:rFonts w:asciiTheme="majorHAnsi" w:eastAsiaTheme="majorEastAsia" w:hAnsiTheme="majorHAnsi" w:cstheme="majorBidi"/>
        <w:noProof/>
        <w:sz w:val="16"/>
        <w:szCs w:val="16"/>
      </w:rPr>
      <w:t>3</w:t>
    </w:r>
    <w:r w:rsidRPr="00EA4AFA">
      <w:rPr>
        <w:rFonts w:asciiTheme="majorHAnsi" w:eastAsiaTheme="majorEastAsia" w:hAnsiTheme="majorHAnsi" w:cstheme="majorBidi"/>
        <w:sz w:val="16"/>
        <w:szCs w:val="16"/>
      </w:rPr>
      <w:fldChar w:fldCharType="end"/>
    </w:r>
    <w:r w:rsidRPr="00EA4AFA">
      <w:rPr>
        <w:rFonts w:asciiTheme="majorHAnsi" w:eastAsiaTheme="majorEastAsia" w:hAnsiTheme="majorHAnsi" w:cstheme="majorBidi"/>
        <w:sz w:val="16"/>
        <w:szCs w:val="16"/>
      </w:rPr>
      <w:t>/5</w:t>
    </w:r>
  </w:p>
  <w:p w14:paraId="1597A58E" w14:textId="77777777" w:rsidR="00BC22BC" w:rsidRDefault="00BC22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231A7" w14:textId="77777777" w:rsidR="00BC22BC" w:rsidRDefault="00BC22BC">
      <w:r>
        <w:rPr>
          <w:color w:val="000000"/>
        </w:rPr>
        <w:separator/>
      </w:r>
    </w:p>
  </w:footnote>
  <w:footnote w:type="continuationSeparator" w:id="0">
    <w:p w14:paraId="6BDBB1FB" w14:textId="77777777" w:rsidR="00BC22BC" w:rsidRDefault="00BC2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10A6A" w14:textId="76CA0C6D" w:rsidR="00FA2BD0" w:rsidRDefault="00FA2BD0" w:rsidP="00FA2BD0">
    <w:pPr>
      <w:pStyle w:val="lettres"/>
      <w:spacing w:line="240" w:lineRule="auto"/>
      <w:jc w:val="right"/>
      <w:rPr>
        <w:rFonts w:ascii="Calibri" w:hAnsi="Calibri" w:cs="Calibri"/>
        <w:b/>
        <w:i w:val="0"/>
        <w:iCs w:val="0"/>
        <w:sz w:val="28"/>
        <w:szCs w:val="28"/>
      </w:rPr>
    </w:pPr>
    <w:r>
      <w:rPr>
        <w:noProof/>
      </w:rPr>
      <w:drawing>
        <wp:anchor distT="0" distB="0" distL="114300" distR="114300" simplePos="0" relativeHeight="251658240" behindDoc="0" locked="0" layoutInCell="1" allowOverlap="1" wp14:anchorId="404BB792" wp14:editId="5B4A337C">
          <wp:simplePos x="0" y="0"/>
          <wp:positionH relativeFrom="column">
            <wp:posOffset>0</wp:posOffset>
          </wp:positionH>
          <wp:positionV relativeFrom="paragraph">
            <wp:posOffset>0</wp:posOffset>
          </wp:positionV>
          <wp:extent cx="1577975" cy="375920"/>
          <wp:effectExtent l="0" t="0" r="3175" b="5080"/>
          <wp:wrapThrough wrapText="bothSides">
            <wp:wrapPolygon edited="0">
              <wp:start x="11734" y="0"/>
              <wp:lineTo x="0" y="1095"/>
              <wp:lineTo x="0" y="16419"/>
              <wp:lineTo x="522" y="20797"/>
              <wp:lineTo x="782" y="20797"/>
              <wp:lineTo x="21383" y="20797"/>
              <wp:lineTo x="21383" y="3284"/>
              <wp:lineTo x="14603" y="0"/>
              <wp:lineTo x="11734"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975" cy="375920"/>
                  </a:xfrm>
                  <a:prstGeom prst="rect">
                    <a:avLst/>
                  </a:prstGeom>
                  <a:noFill/>
                  <a:ln>
                    <a:noFill/>
                  </a:ln>
                </pic:spPr>
              </pic:pic>
            </a:graphicData>
          </a:graphic>
        </wp:anchor>
      </w:drawing>
    </w:r>
    <w:r>
      <w:rPr>
        <w:rFonts w:ascii="Calibri" w:hAnsi="Calibri" w:cs="Calibri"/>
        <w:b/>
        <w:i w:val="0"/>
        <w:iCs w:val="0"/>
        <w:sz w:val="28"/>
        <w:szCs w:val="28"/>
      </w:rPr>
      <w:t>B</w:t>
    </w:r>
    <w:r>
      <w:rPr>
        <w:rFonts w:ascii="Calibri" w:hAnsi="Calibri" w:cs="Calibri"/>
        <w:b/>
        <w:i w:val="0"/>
        <w:iCs w:val="0"/>
        <w:sz w:val="28"/>
        <w:szCs w:val="28"/>
      </w:rPr>
      <w:t>AIL</w:t>
    </w:r>
    <w:r w:rsidRPr="00FA2BD0">
      <w:t xml:space="preserve"> </w:t>
    </w:r>
  </w:p>
  <w:p w14:paraId="4C19676A" w14:textId="77777777" w:rsidR="00FA2BD0" w:rsidRDefault="00FA2BD0" w:rsidP="00FA2BD0">
    <w:pPr>
      <w:pStyle w:val="lettres"/>
      <w:tabs>
        <w:tab w:val="left" w:pos="2330"/>
        <w:tab w:val="center" w:pos="5273"/>
      </w:tabs>
      <w:spacing w:line="240" w:lineRule="auto"/>
      <w:jc w:val="right"/>
      <w:rPr>
        <w:rFonts w:ascii="Calibri" w:hAnsi="Calibri" w:cs="Calibri"/>
        <w:b/>
        <w:i w:val="0"/>
        <w:iCs w:val="0"/>
        <w:sz w:val="28"/>
        <w:szCs w:val="28"/>
      </w:rPr>
    </w:pPr>
    <w:r>
      <w:rPr>
        <w:rFonts w:ascii="Calibri" w:hAnsi="Calibri" w:cs="Calibri"/>
        <w:b/>
        <w:i w:val="0"/>
        <w:iCs w:val="0"/>
        <w:sz w:val="28"/>
        <w:szCs w:val="28"/>
      </w:rPr>
      <w:t>Modèle Abricoop - 2019</w:t>
    </w:r>
  </w:p>
  <w:p w14:paraId="4B9E3ABB" w14:textId="77777777" w:rsidR="00FA2BD0" w:rsidRDefault="00FA2B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5F3E"/>
    <w:multiLevelType w:val="multilevel"/>
    <w:tmpl w:val="496C0B5A"/>
    <w:styleLink w:val="WW8Num1"/>
    <w:lvl w:ilvl="0">
      <w:numFmt w:val="bullet"/>
      <w:lvlText w:val=""/>
      <w:lvlJc w:val="left"/>
      <w:rPr>
        <w:rFonts w:ascii="Symbol" w:hAnsi="Symbol" w:cs="Symbol"/>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45260C2F"/>
    <w:multiLevelType w:val="multilevel"/>
    <w:tmpl w:val="1BEEC4B6"/>
    <w:styleLink w:val="WW8Num4"/>
    <w:lvl w:ilvl="0">
      <w:numFmt w:val="bullet"/>
      <w:lvlText w:val=""/>
      <w:lvlJc w:val="left"/>
      <w:rPr>
        <w:rFonts w:ascii="Symbol" w:hAnsi="Symbol" w:cs="Symbol"/>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4FEF572E"/>
    <w:multiLevelType w:val="multilevel"/>
    <w:tmpl w:val="B672C6CE"/>
    <w:styleLink w:val="WW8Num3"/>
    <w:lvl w:ilvl="0">
      <w:start w:val="1"/>
      <w:numFmt w:val="lowerLetter"/>
      <w:lvlText w:val="%1)"/>
      <w:lvlJc w:val="left"/>
      <w:rPr>
        <w:rFonts w:ascii="Calibri" w:hAnsi="Calibri"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607B0EC5"/>
    <w:multiLevelType w:val="multilevel"/>
    <w:tmpl w:val="79DEA2EC"/>
    <w:styleLink w:val="WW8Num2"/>
    <w:lvl w:ilvl="0">
      <w:numFmt w:val="bullet"/>
      <w:lvlText w:val=""/>
      <w:lvlJc w:val="left"/>
      <w:rPr>
        <w:rFonts w:ascii="Symbol" w:hAnsi="Symbol" w:cs="Symbol"/>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75A75336"/>
    <w:multiLevelType w:val="multilevel"/>
    <w:tmpl w:val="2E5A82E0"/>
    <w:styleLink w:val="WW8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77C22242"/>
    <w:multiLevelType w:val="multilevel"/>
    <w:tmpl w:val="6F42B5BA"/>
    <w:lvl w:ilvl="0">
      <w:start w:val="1"/>
      <w:numFmt w:val="decimal"/>
      <w:lvlText w:val="%1."/>
      <w:lvlJc w:val="left"/>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num w:numId="1">
    <w:abstractNumId w:val="0"/>
  </w:num>
  <w:num w:numId="2">
    <w:abstractNumId w:val="3"/>
  </w:num>
  <w:num w:numId="3">
    <w:abstractNumId w:val="2"/>
  </w:num>
  <w:num w:numId="4">
    <w:abstractNumId w:val="1"/>
  </w:num>
  <w:num w:numId="5">
    <w:abstractNumId w:val="4"/>
  </w:num>
  <w:num w:numId="6">
    <w:abstractNumId w:val="0"/>
  </w:num>
  <w:num w:numId="7">
    <w:abstractNumId w:val="5"/>
  </w:num>
  <w:num w:numId="8">
    <w:abstractNumId w:val="2"/>
    <w:lvlOverride w:ilvl="0">
      <w:startOverride w:val="1"/>
    </w:lvlOverride>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65DD"/>
    <w:rsid w:val="000668BB"/>
    <w:rsid w:val="00102332"/>
    <w:rsid w:val="0014374A"/>
    <w:rsid w:val="00153ABB"/>
    <w:rsid w:val="00170BF2"/>
    <w:rsid w:val="00205607"/>
    <w:rsid w:val="002A4CBB"/>
    <w:rsid w:val="002B6FF4"/>
    <w:rsid w:val="004E03D7"/>
    <w:rsid w:val="00626532"/>
    <w:rsid w:val="006C61CD"/>
    <w:rsid w:val="00763CE8"/>
    <w:rsid w:val="00766934"/>
    <w:rsid w:val="00851329"/>
    <w:rsid w:val="008532CF"/>
    <w:rsid w:val="008724FE"/>
    <w:rsid w:val="008C7A8A"/>
    <w:rsid w:val="008F0CE2"/>
    <w:rsid w:val="00911B94"/>
    <w:rsid w:val="00960A96"/>
    <w:rsid w:val="00962641"/>
    <w:rsid w:val="009A2733"/>
    <w:rsid w:val="00A25BE9"/>
    <w:rsid w:val="00A700E7"/>
    <w:rsid w:val="00AC65DD"/>
    <w:rsid w:val="00AF136B"/>
    <w:rsid w:val="00BC22BC"/>
    <w:rsid w:val="00C416C1"/>
    <w:rsid w:val="00CC1B01"/>
    <w:rsid w:val="00D057B4"/>
    <w:rsid w:val="00DD5AB1"/>
    <w:rsid w:val="00DF6417"/>
    <w:rsid w:val="00E803E3"/>
    <w:rsid w:val="00EA4AFA"/>
    <w:rsid w:val="00FA2B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98A52F"/>
  <w15:docId w15:val="{52CD0801-823B-4B74-A5AC-D29F6E85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ascii="Arial Narrow" w:eastAsia="Times New Roman" w:hAnsi="Arial Narrow" w:cs="Arial Narrow"/>
      <w:sz w:val="20"/>
      <w:szCs w:val="20"/>
      <w:lang w:bidi="ar-SA"/>
    </w:rPr>
  </w:style>
  <w:style w:type="paragraph" w:customStyle="1" w:styleId="Heading">
    <w:name w:val="Heading"/>
    <w:basedOn w:val="Standard"/>
    <w:next w:val="Textbody"/>
    <w:pPr>
      <w:keepNext/>
      <w:spacing w:before="240" w:after="120"/>
    </w:pPr>
    <w:rPr>
      <w:rFonts w:ascii="Liberation Sans" w:eastAsia="Noto Sans CJK SC Regular" w:hAnsi="Liberation Sans" w:cs="FreeSans"/>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aragraphedeliste">
    <w:name w:val="List Paragraph"/>
    <w:basedOn w:val="Standard"/>
    <w:pPr>
      <w:ind w:left="708"/>
    </w:pPr>
  </w:style>
  <w:style w:type="paragraph" w:styleId="Pieddepage">
    <w:name w:val="footer"/>
    <w:basedOn w:val="Standard"/>
    <w:uiPriority w:val="99"/>
  </w:style>
  <w:style w:type="paragraph" w:styleId="En-tte">
    <w:name w:val="header"/>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Standard"/>
    <w:rPr>
      <w:rFonts w:ascii="DejaVu Sans Mono" w:eastAsia="DejaVu Sans" w:hAnsi="DejaVu Sans Mono" w:cs="DejaVu Sans Mono"/>
    </w:rPr>
  </w:style>
  <w:style w:type="paragraph" w:styleId="NormalWeb">
    <w:name w:val="Normal (Web)"/>
    <w:basedOn w:val="Standard"/>
    <w:pPr>
      <w:spacing w:before="280" w:after="280"/>
    </w:pPr>
    <w:rPr>
      <w:rFonts w:ascii="Times New Roman" w:hAnsi="Times New Roman" w:cs="Times New Roman"/>
      <w:sz w:val="24"/>
      <w:szCs w:val="24"/>
    </w:rPr>
  </w:style>
  <w:style w:type="paragraph" w:customStyle="1" w:styleId="lettresblanc">
    <w:name w:val="lettres+blanc"/>
    <w:pPr>
      <w:tabs>
        <w:tab w:val="left" w:pos="3400"/>
      </w:tabs>
      <w:autoSpaceDE w:val="0"/>
      <w:spacing w:after="120" w:line="200" w:lineRule="atLeast"/>
    </w:pPr>
    <w:rPr>
      <w:rFonts w:ascii="Chaparral Pro" w:eastAsia="Arial" w:hAnsi="Chaparral Pro" w:cs="Chaparral Pro"/>
      <w:i/>
      <w:iCs/>
      <w:color w:val="000000"/>
      <w:sz w:val="18"/>
      <w:szCs w:val="18"/>
      <w:lang w:bidi="ar-SA"/>
    </w:rPr>
  </w:style>
  <w:style w:type="paragraph" w:customStyle="1" w:styleId="lettresbold">
    <w:name w:val="lettres bold"/>
    <w:pPr>
      <w:tabs>
        <w:tab w:val="left" w:pos="3960"/>
      </w:tabs>
      <w:autoSpaceDE w:val="0"/>
      <w:spacing w:after="120" w:line="200" w:lineRule="atLeast"/>
    </w:pPr>
    <w:rPr>
      <w:rFonts w:ascii="Chaparral Pro SmBd" w:eastAsia="Arial" w:hAnsi="Chaparral Pro SmBd" w:cs="Chaparral Pro SmBd"/>
      <w:i/>
      <w:iCs/>
      <w:color w:val="000000"/>
      <w:sz w:val="18"/>
      <w:szCs w:val="18"/>
      <w:lang w:bidi="ar-SA"/>
    </w:rPr>
  </w:style>
  <w:style w:type="paragraph" w:customStyle="1" w:styleId="commentnote">
    <w:name w:val="comment note"/>
    <w:pPr>
      <w:widowControl/>
      <w:tabs>
        <w:tab w:val="left" w:pos="3400"/>
      </w:tabs>
      <w:autoSpaceDE w:val="0"/>
      <w:spacing w:line="160" w:lineRule="atLeast"/>
      <w:jc w:val="both"/>
    </w:pPr>
    <w:rPr>
      <w:rFonts w:ascii="Chaparral Pro" w:eastAsia="Arial" w:hAnsi="Chaparral Pro" w:cs="Chaparral Pro"/>
      <w:i/>
      <w:iCs/>
      <w:color w:val="000000"/>
      <w:sz w:val="14"/>
      <w:szCs w:val="14"/>
      <w:lang w:bidi="ar-SA"/>
    </w:rPr>
  </w:style>
  <w:style w:type="paragraph" w:customStyle="1" w:styleId="Anoterpicto">
    <w:name w:val="A noter picto"/>
    <w:pPr>
      <w:autoSpaceDE w:val="0"/>
      <w:spacing w:line="280" w:lineRule="atLeast"/>
      <w:jc w:val="both"/>
    </w:pPr>
    <w:rPr>
      <w:rFonts w:ascii="Arial Narrow" w:eastAsia="Arial" w:hAnsi="Arial Narrow" w:cs="Arial Narrow"/>
      <w:color w:val="000000"/>
      <w:lang w:bidi="ar-SA"/>
    </w:rPr>
  </w:style>
  <w:style w:type="paragraph" w:customStyle="1" w:styleId="lettres">
    <w:name w:val="lettres"/>
    <w:pPr>
      <w:tabs>
        <w:tab w:val="left" w:pos="3400"/>
        <w:tab w:val="right" w:leader="dot" w:pos="5660"/>
      </w:tabs>
      <w:autoSpaceDE w:val="0"/>
      <w:spacing w:line="200" w:lineRule="atLeast"/>
    </w:pPr>
    <w:rPr>
      <w:rFonts w:ascii="Chaparral Pro" w:eastAsia="Arial" w:hAnsi="Chaparral Pro" w:cs="Chaparral Pro"/>
      <w:i/>
      <w:iCs/>
      <w:color w:val="000000"/>
      <w:sz w:val="18"/>
      <w:szCs w:val="18"/>
      <w:lang w:bidi="ar-SA"/>
    </w:rPr>
  </w:style>
  <w:style w:type="paragraph" w:customStyle="1" w:styleId="ENCAUSSITXT">
    <w:name w:val="ENC AUSSI TXT"/>
    <w:basedOn w:val="Standard"/>
    <w:rPr>
      <w:rFonts w:ascii="Arial" w:hAnsi="Arial" w:cs="Arial"/>
    </w:rPr>
  </w:style>
  <w:style w:type="paragraph" w:customStyle="1" w:styleId="Titre1">
    <w:name w:val="Titre1"/>
    <w:basedOn w:val="Standard"/>
    <w:next w:val="Textbody"/>
    <w:pPr>
      <w:keepNext/>
      <w:spacing w:before="240" w:after="120"/>
    </w:pPr>
    <w:rPr>
      <w:rFonts w:ascii="Arial" w:eastAsia="Microsoft YaHei" w:hAnsi="Arial" w:cs="Mangal"/>
      <w:sz w:val="28"/>
      <w:szCs w:val="28"/>
    </w:rPr>
  </w:style>
  <w:style w:type="character" w:customStyle="1" w:styleId="PieddepageCar">
    <w:name w:val="Pied de page Car"/>
    <w:basedOn w:val="Policepardfaut"/>
    <w:uiPriority w:val="99"/>
    <w:rPr>
      <w:rFonts w:ascii="Arial Narrow" w:hAnsi="Arial Narrow" w:cs="Arial Narrow"/>
      <w:lang w:eastAsia="zh-CN"/>
    </w:rPr>
  </w:style>
  <w:style w:type="character" w:customStyle="1" w:styleId="En-tteCar">
    <w:name w:val="En-tête Car"/>
    <w:basedOn w:val="Policepardfaut"/>
    <w:rPr>
      <w:rFonts w:ascii="Arial Narrow" w:hAnsi="Arial Narrow" w:cs="Arial Narrow"/>
      <w:lang w:eastAsia="zh-C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basedOn w:val="Policepardfaut1"/>
    <w:rPr>
      <w:rFonts w:cs="Times New Roman"/>
      <w:color w:val="0000FF"/>
      <w:u w:val="single"/>
    </w:rPr>
  </w:style>
  <w:style w:type="character" w:customStyle="1" w:styleId="Romain">
    <w:name w:val="Romain"/>
  </w:style>
  <w:style w:type="character" w:customStyle="1" w:styleId="lettresbold1">
    <w:name w:val="lettres bold1"/>
    <w:rPr>
      <w:rFonts w:ascii="Chaparral Pro SmBd" w:hAnsi="Chaparral Pro SmBd" w:cs="Chaparral Pro SmBd"/>
      <w:b/>
      <w:i/>
      <w:color w:val="000000"/>
      <w:spacing w:val="0"/>
      <w:w w:val="100"/>
      <w:position w:val="0"/>
      <w:sz w:val="18"/>
      <w:u w:val="none"/>
      <w:vertAlign w:val="baseline"/>
      <w:lang w:val="fr-FR"/>
    </w:rPr>
  </w:style>
  <w:style w:type="character" w:customStyle="1" w:styleId="Exposant">
    <w:name w:val="Exposant"/>
    <w:rPr>
      <w:w w:val="100"/>
      <w:position w:val="0"/>
      <w:u w:val="none"/>
      <w:vertAlign w:val="superscript"/>
    </w:rPr>
  </w:style>
  <w:style w:type="character" w:customStyle="1" w:styleId="Euro">
    <w:name w:val="Euro"/>
    <w:rPr>
      <w:rFonts w:ascii="Euro Sans Std" w:hAnsi="Euro Sans Std" w:cs="Euro Sans Std"/>
    </w:rPr>
  </w:style>
  <w:style w:type="character" w:customStyle="1" w:styleId="COURANTITAL">
    <w:name w:val="COURANT ITAL"/>
    <w:basedOn w:val="Policepardfaut1"/>
    <w:rPr>
      <w:rFonts w:cs="Times New Roman"/>
      <w:i/>
      <w:iCs/>
      <w:color w:val="000000"/>
      <w:spacing w:val="-4"/>
      <w:sz w:val="14"/>
      <w:szCs w:val="14"/>
    </w:rPr>
  </w:style>
  <w:style w:type="character" w:customStyle="1" w:styleId="TXTGRAS">
    <w:name w:val="TXT GRAS"/>
    <w:basedOn w:val="Policepardfaut1"/>
    <w:rPr>
      <w:rFonts w:cs="Times New Roman"/>
      <w:b/>
      <w:bCs/>
    </w:rPr>
  </w:style>
  <w:style w:type="character" w:customStyle="1" w:styleId="Policepardfaut1">
    <w:name w:val="Police par défaut1"/>
  </w:style>
  <w:style w:type="character" w:customStyle="1" w:styleId="WW8Num1z3">
    <w:name w:val="WW8Num1z3"/>
    <w:rPr>
      <w:rFonts w:ascii="Symbol" w:hAnsi="Symbol" w:cs="Symbol"/>
    </w:rPr>
  </w:style>
  <w:style w:type="character" w:customStyle="1" w:styleId="WW-Absatz-Standardschriftart111111111111111">
    <w:name w:val="WW-Absatz-Standardschriftart111111111111111"/>
  </w:style>
  <w:style w:type="character" w:customStyle="1" w:styleId="WW-Absatz-Standardschriftart11111111111111">
    <w:name w:val="WW-Absatz-Standardschriftart11111111111111"/>
  </w:style>
  <w:style w:type="character" w:customStyle="1" w:styleId="WW-Absatz-Standardschriftart1111111111111">
    <w:name w:val="WW-Absatz-Standardschriftart1111111111111"/>
  </w:style>
  <w:style w:type="character" w:customStyle="1" w:styleId="WW-Absatz-Standardschriftart111111111111">
    <w:name w:val="WW-Absatz-Standardschriftart111111111111"/>
  </w:style>
  <w:style w:type="character" w:customStyle="1" w:styleId="WW-Absatz-Standardschriftart11111111111">
    <w:name w:val="WW-Absatz-Standardschriftart11111111111"/>
  </w:style>
  <w:style w:type="character" w:customStyle="1" w:styleId="WW-Absatz-Standardschriftart1111111111">
    <w:name w:val="WW-Absatz-Standardschriftart1111111111"/>
  </w:style>
  <w:style w:type="character" w:customStyle="1" w:styleId="WW-Absatz-Standardschriftart111111111">
    <w:name w:val="WW-Absatz-Standardschriftart111111111"/>
  </w:style>
  <w:style w:type="character" w:customStyle="1" w:styleId="WW-Absatz-Standardschriftart11111111">
    <w:name w:val="WW-Absatz-Standardschriftart11111111"/>
  </w:style>
  <w:style w:type="character" w:customStyle="1" w:styleId="WW-Absatz-Standardschriftart1111111">
    <w:name w:val="WW-Absatz-Standardschriftart1111111"/>
  </w:style>
  <w:style w:type="character" w:customStyle="1" w:styleId="WW-Absatz-Standardschriftart111111">
    <w:name w:val="WW-Absatz-Standardschriftart111111"/>
  </w:style>
  <w:style w:type="character" w:customStyle="1" w:styleId="WW-Absatz-Standardschriftart11111">
    <w:name w:val="WW-Absatz-Standardschriftart11111"/>
  </w:style>
  <w:style w:type="character" w:customStyle="1" w:styleId="WW-Absatz-Standardschriftart1111">
    <w:name w:val="WW-Absatz-Standardschriftart1111"/>
  </w:style>
  <w:style w:type="character" w:customStyle="1" w:styleId="WW-Absatz-Standardschriftart111">
    <w:name w:val="WW-Absatz-Standardschriftart111"/>
  </w:style>
  <w:style w:type="character" w:customStyle="1" w:styleId="WW-Absatz-Standardschriftart11">
    <w:name w:val="WW-Absatz-Standardschriftart11"/>
  </w:style>
  <w:style w:type="character" w:customStyle="1" w:styleId="WW-Absatz-Standardschriftart1">
    <w:name w:val="WW-Absatz-Standardschriftart1"/>
  </w:style>
  <w:style w:type="character" w:customStyle="1" w:styleId="WW-Absatz-Standardschriftart">
    <w:name w:val="WW-Absatz-Standardschriftart"/>
  </w:style>
  <w:style w:type="character" w:customStyle="1" w:styleId="Absatz-Standardschriftart">
    <w:name w:val="Absatz-Standardschriftart"/>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1z3">
    <w:name w:val="WW8Num11z3"/>
  </w:style>
  <w:style w:type="character" w:customStyle="1" w:styleId="WW8Num11z2">
    <w:name w:val="WW8Num11z2"/>
  </w:style>
  <w:style w:type="character" w:customStyle="1" w:styleId="WW8Num11z1">
    <w:name w:val="WW8Num11z1"/>
  </w:style>
  <w:style w:type="character" w:customStyle="1" w:styleId="WW8Num11z0">
    <w:name w:val="WW8Num11z0"/>
  </w:style>
  <w:style w:type="character" w:customStyle="1" w:styleId="WW8Num10z2">
    <w:name w:val="WW8Num10z2"/>
    <w:rPr>
      <w:rFonts w:ascii="Wingdings" w:hAnsi="Wingdings" w:cs="Wingdings"/>
    </w:rPr>
  </w:style>
  <w:style w:type="character" w:customStyle="1" w:styleId="WW8Num10z1">
    <w:name w:val="WW8Num10z1"/>
    <w:rPr>
      <w:rFonts w:ascii="Courier New" w:hAnsi="Courier New" w:cs="Courier New"/>
    </w:rPr>
  </w:style>
  <w:style w:type="character" w:customStyle="1" w:styleId="WW8Num10z0">
    <w:name w:val="WW8Num10z0"/>
    <w:rPr>
      <w:rFonts w:ascii="Symbol" w:hAnsi="Symbol" w:cs="Symbol"/>
      <w:sz w:val="22"/>
      <w:szCs w:val="22"/>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9z1">
    <w:name w:val="WW8Num9z1"/>
  </w:style>
  <w:style w:type="character" w:customStyle="1" w:styleId="WW8Num9z0">
    <w:name w:val="WW8Num9z0"/>
  </w:style>
  <w:style w:type="character" w:customStyle="1" w:styleId="WW8Num8z3">
    <w:name w:val="WW8Num8z3"/>
    <w:rPr>
      <w:rFonts w:ascii="Symbol" w:hAnsi="Symbol" w:cs="Symbol"/>
    </w:rPr>
  </w:style>
  <w:style w:type="character" w:customStyle="1" w:styleId="WW8Num8z2">
    <w:name w:val="WW8Num8z2"/>
    <w:rPr>
      <w:rFonts w:ascii="Wingdings" w:hAnsi="Wingdings" w:cs="Wingdings"/>
    </w:rPr>
  </w:style>
  <w:style w:type="character" w:customStyle="1" w:styleId="WW8Num8z1">
    <w:name w:val="WW8Num8z1"/>
    <w:rPr>
      <w:rFonts w:ascii="Courier New" w:hAnsi="Courier New" w:cs="Courier New"/>
    </w:rPr>
  </w:style>
  <w:style w:type="character" w:customStyle="1" w:styleId="WW8Num8z0">
    <w:name w:val="WW8Num8z0"/>
    <w:rPr>
      <w:rFonts w:ascii="Calibri" w:eastAsia="Arial" w:hAnsi="Calibri" w:cs="Arial"/>
      <w:color w:val="000000"/>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WW8Num7z2">
    <w:name w:val="WW8Num7z2"/>
  </w:style>
  <w:style w:type="character" w:customStyle="1" w:styleId="WW8Num7z1">
    <w:name w:val="WW8Num7z1"/>
  </w:style>
  <w:style w:type="character" w:customStyle="1" w:styleId="WW8Num7z0">
    <w:name w:val="WW8Num7z0"/>
  </w:style>
  <w:style w:type="character" w:customStyle="1" w:styleId="WW8Num6z2">
    <w:name w:val="WW8Num6z2"/>
    <w:rPr>
      <w:rFonts w:ascii="Wingdings" w:hAnsi="Wingdings" w:cs="Wingdings"/>
      <w:sz w:val="20"/>
    </w:rPr>
  </w:style>
  <w:style w:type="character" w:customStyle="1" w:styleId="WW8Num6z1">
    <w:name w:val="WW8Num6z1"/>
    <w:rPr>
      <w:rFonts w:ascii="Courier New" w:hAnsi="Courier New" w:cs="Courier New"/>
      <w:sz w:val="20"/>
    </w:rPr>
  </w:style>
  <w:style w:type="character" w:customStyle="1" w:styleId="WW8Num6z0">
    <w:name w:val="WW8Num6z0"/>
    <w:rPr>
      <w:rFonts w:ascii="Symbol" w:hAnsi="Symbol" w:cs="Symbol"/>
      <w:sz w:val="20"/>
    </w:rPr>
  </w:style>
  <w:style w:type="character" w:customStyle="1" w:styleId="WW8Num4z2">
    <w:name w:val="WW8Num4z2"/>
    <w:rPr>
      <w:rFonts w:ascii="Wingdings" w:hAnsi="Wingdings" w:cs="Wingdings"/>
    </w:rPr>
  </w:style>
  <w:style w:type="character" w:customStyle="1" w:styleId="WW8Num4z1">
    <w:name w:val="WW8Num4z1"/>
    <w:rPr>
      <w:rFonts w:ascii="Courier New" w:hAnsi="Courier New" w:cs="Courier New"/>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2z2">
    <w:name w:val="WW8Num2z2"/>
    <w:rPr>
      <w:rFonts w:ascii="Wingdings" w:hAnsi="Wingdings" w:cs="Wingdings"/>
    </w:rPr>
  </w:style>
  <w:style w:type="character" w:customStyle="1" w:styleId="WW8Num2z1">
    <w:name w:val="WW8Num2z1"/>
    <w:rPr>
      <w:rFonts w:ascii="Courier New" w:hAnsi="Courier New" w:cs="Courier New"/>
    </w:rPr>
  </w:style>
  <w:style w:type="character" w:customStyle="1" w:styleId="WW8Num1z2">
    <w:name w:val="WW8Num1z2"/>
    <w:rPr>
      <w:rFonts w:ascii="Wingdings" w:hAnsi="Wingdings" w:cs="Wingdings"/>
    </w:rPr>
  </w:style>
  <w:style w:type="character" w:customStyle="1" w:styleId="WW8Num1z1">
    <w:name w:val="WW8Num1z1"/>
    <w:rPr>
      <w:rFonts w:ascii="Courier New" w:hAnsi="Courier New" w:cs="Courier New"/>
    </w:rPr>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5z2">
    <w:name w:val="WW8Num5z2"/>
  </w:style>
  <w:style w:type="character" w:customStyle="1" w:styleId="WW8Num5z1">
    <w:name w:val="WW8Num5z1"/>
  </w:style>
  <w:style w:type="character" w:customStyle="1" w:styleId="WW8Num5z0">
    <w:name w:val="WW8Num5z0"/>
  </w:style>
  <w:style w:type="character" w:customStyle="1" w:styleId="WW8Num4z0">
    <w:name w:val="WW8Num4z0"/>
    <w:rPr>
      <w:rFonts w:ascii="Symbol" w:hAnsi="Symbol" w:cs="Symbol"/>
      <w:sz w:val="22"/>
      <w:szCs w:val="22"/>
    </w:rPr>
  </w:style>
  <w:style w:type="character" w:customStyle="1" w:styleId="WW8Num3z0">
    <w:name w:val="WW8Num3z0"/>
    <w:rPr>
      <w:rFonts w:ascii="Calibri" w:hAnsi="Calibri" w:cs="Arial"/>
      <w:b w:val="0"/>
      <w:sz w:val="22"/>
      <w:szCs w:val="22"/>
    </w:rPr>
  </w:style>
  <w:style w:type="character" w:customStyle="1" w:styleId="WW8Num2z0">
    <w:name w:val="WW8Num2z0"/>
    <w:rPr>
      <w:rFonts w:ascii="Symbol" w:hAnsi="Symbol" w:cs="Symbol"/>
      <w:sz w:val="22"/>
      <w:szCs w:val="22"/>
    </w:rPr>
  </w:style>
  <w:style w:type="character" w:customStyle="1" w:styleId="WW8Num1z0">
    <w:name w:val="WW8Num1z0"/>
    <w:rPr>
      <w:rFonts w:ascii="Symbol" w:hAnsi="Symbol" w:cs="Symbol"/>
      <w:color w:val="000000"/>
      <w:sz w:val="22"/>
      <w:szCs w:val="22"/>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paragraph" w:styleId="Textedebulles">
    <w:name w:val="Balloon Text"/>
    <w:basedOn w:val="Normal"/>
    <w:link w:val="TextedebullesCar"/>
    <w:uiPriority w:val="99"/>
    <w:semiHidden/>
    <w:unhideWhenUsed/>
    <w:rsid w:val="00102332"/>
    <w:rPr>
      <w:rFonts w:ascii="Tahoma" w:hAnsi="Tahoma" w:cs="Mangal"/>
      <w:sz w:val="16"/>
      <w:szCs w:val="14"/>
    </w:rPr>
  </w:style>
  <w:style w:type="character" w:customStyle="1" w:styleId="TextedebullesCar">
    <w:name w:val="Texte de bulles Car"/>
    <w:basedOn w:val="Policepardfaut"/>
    <w:link w:val="Textedebulles"/>
    <w:uiPriority w:val="99"/>
    <w:semiHidden/>
    <w:rsid w:val="00102332"/>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85561-3F07-477D-8414-2AAAB014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2698</Words>
  <Characters>14845</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ENTRE les soussignés :</vt:lpstr>
    </vt:vector>
  </TitlesOfParts>
  <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 les soussignés :</dc:title>
  <dc:creator>Pascale</dc:creator>
  <cp:lastModifiedBy>Marion R</cp:lastModifiedBy>
  <cp:revision>3</cp:revision>
  <cp:lastPrinted>2017-11-22T16:03:00Z</cp:lastPrinted>
  <dcterms:created xsi:type="dcterms:W3CDTF">2019-09-03T11:38:00Z</dcterms:created>
  <dcterms:modified xsi:type="dcterms:W3CDTF">2019-09-03T11:44:00Z</dcterms:modified>
</cp:coreProperties>
</file>